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E48" w:rsidRPr="00191C4A" w:rsidRDefault="00461D1F" w:rsidP="00856E48">
      <w:pPr>
        <w:spacing w:after="0" w:line="240" w:lineRule="auto"/>
        <w:jc w:val="center"/>
        <w:rPr>
          <w:rFonts w:ascii="Times New Roman" w:hAnsi="Times New Roman" w:cs="Times New Roman"/>
          <w:sz w:val="16"/>
        </w:rPr>
      </w:pPr>
      <w:r w:rsidRPr="00F349FF">
        <w:rPr>
          <w:rFonts w:ascii="Times New Roman" w:hAnsi="Times New Roman" w:cs="Times New Roman"/>
          <w:noProof/>
        </w:rPr>
        <w:drawing>
          <wp:inline distT="0" distB="0" distL="0" distR="0" wp14:anchorId="4631A223" wp14:editId="7925E61D">
            <wp:extent cx="621030" cy="1224915"/>
            <wp:effectExtent l="19050" t="0" r="762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" cy="1224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6E48" w:rsidRPr="00191C4A" w:rsidRDefault="00856E48" w:rsidP="00856E4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75681" w:rsidRDefault="00075681" w:rsidP="00856E48">
      <w:pPr>
        <w:pStyle w:val="4"/>
        <w:spacing w:before="0" w:after="0"/>
        <w:jc w:val="center"/>
        <w:rPr>
          <w:szCs w:val="24"/>
        </w:rPr>
      </w:pPr>
      <w:r>
        <w:rPr>
          <w:szCs w:val="24"/>
        </w:rPr>
        <w:t>ДЕПАРТАМЕНТ ФИНАНСОВОГО КОНТРОЛЯ</w:t>
      </w:r>
    </w:p>
    <w:p w:rsidR="00856E48" w:rsidRPr="00191C4A" w:rsidRDefault="00075681" w:rsidP="00856E48">
      <w:pPr>
        <w:pStyle w:val="4"/>
        <w:spacing w:before="0" w:after="0"/>
        <w:jc w:val="center"/>
        <w:rPr>
          <w:szCs w:val="24"/>
        </w:rPr>
      </w:pPr>
      <w:r>
        <w:rPr>
          <w:szCs w:val="24"/>
        </w:rPr>
        <w:t xml:space="preserve"> </w:t>
      </w:r>
      <w:r w:rsidR="00856E48" w:rsidRPr="00191C4A">
        <w:rPr>
          <w:szCs w:val="24"/>
        </w:rPr>
        <w:t xml:space="preserve"> КОСТРОМСКОЙ ОБЛАСТИ</w:t>
      </w:r>
    </w:p>
    <w:p w:rsidR="00856E48" w:rsidRPr="005D4E7B" w:rsidRDefault="005D4E7B" w:rsidP="005D4E7B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D4E7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(ДЕПФИНКОНТРОЛЬ КОСТРОМСКОЙ ОБЛАСТИ)</w:t>
      </w:r>
    </w:p>
    <w:tbl>
      <w:tblPr>
        <w:tblW w:w="0" w:type="auto"/>
        <w:tblInd w:w="108" w:type="dxa"/>
        <w:tblBorders>
          <w:top w:val="thickThinSmallGap" w:sz="24" w:space="0" w:color="auto"/>
        </w:tblBorders>
        <w:tblLook w:val="0000" w:firstRow="0" w:lastRow="0" w:firstColumn="0" w:lastColumn="0" w:noHBand="0" w:noVBand="0"/>
      </w:tblPr>
      <w:tblGrid>
        <w:gridCol w:w="10260"/>
      </w:tblGrid>
      <w:tr w:rsidR="00856E48" w:rsidRPr="00191C4A" w:rsidTr="004D3A51">
        <w:trPr>
          <w:trHeight w:val="100"/>
        </w:trPr>
        <w:tc>
          <w:tcPr>
            <w:tcW w:w="10260" w:type="dxa"/>
          </w:tcPr>
          <w:p w:rsidR="00541185" w:rsidRPr="00191C4A" w:rsidRDefault="00541185" w:rsidP="005411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Советская</w:t>
            </w:r>
            <w:r w:rsidRPr="00191C4A">
              <w:rPr>
                <w:rFonts w:ascii="Times New Roman" w:hAnsi="Times New Roman" w:cs="Times New Roman"/>
              </w:rPr>
              <w:t xml:space="preserve"> ул., д. </w:t>
            </w:r>
            <w:r>
              <w:rPr>
                <w:rFonts w:ascii="Times New Roman" w:hAnsi="Times New Roman" w:cs="Times New Roman"/>
              </w:rPr>
              <w:t>122</w:t>
            </w:r>
            <w:r w:rsidRPr="00191C4A">
              <w:rPr>
                <w:rFonts w:ascii="Times New Roman" w:hAnsi="Times New Roman" w:cs="Times New Roman"/>
              </w:rPr>
              <w:t>, г. Кострома, 1560</w:t>
            </w:r>
            <w:r>
              <w:rPr>
                <w:rFonts w:ascii="Times New Roman" w:hAnsi="Times New Roman" w:cs="Times New Roman"/>
              </w:rPr>
              <w:t>2</w:t>
            </w:r>
            <w:r w:rsidRPr="00191C4A">
              <w:rPr>
                <w:rFonts w:ascii="Times New Roman" w:hAnsi="Times New Roman" w:cs="Times New Roman"/>
              </w:rPr>
              <w:t>6</w:t>
            </w:r>
          </w:p>
          <w:p w:rsidR="00541185" w:rsidRPr="00AE062A" w:rsidRDefault="00541185" w:rsidP="00541185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191C4A">
              <w:rPr>
                <w:rFonts w:ascii="Times New Roman" w:hAnsi="Times New Roman" w:cs="Times New Roman"/>
                <w:spacing w:val="-6"/>
              </w:rPr>
              <w:t xml:space="preserve">тел/факс </w:t>
            </w:r>
            <w:r w:rsidRPr="00075681">
              <w:rPr>
                <w:rFonts w:ascii="Times New Roman" w:hAnsi="Times New Roman" w:cs="Times New Roman"/>
                <w:spacing w:val="-6"/>
              </w:rPr>
              <w:t xml:space="preserve">(4942) </w:t>
            </w:r>
            <w:r>
              <w:rPr>
                <w:rFonts w:ascii="Times New Roman" w:hAnsi="Times New Roman" w:cs="Times New Roman"/>
                <w:spacing w:val="-6"/>
              </w:rPr>
              <w:t>32-71-14</w:t>
            </w:r>
            <w:r w:rsidRPr="00075681">
              <w:rPr>
                <w:rFonts w:ascii="Times New Roman" w:hAnsi="Times New Roman" w:cs="Times New Roman"/>
                <w:spacing w:val="-6"/>
              </w:rPr>
              <w:t xml:space="preserve">, </w:t>
            </w:r>
            <w:r>
              <w:rPr>
                <w:rFonts w:ascii="Times New Roman" w:hAnsi="Times New Roman" w:cs="Times New Roman"/>
                <w:spacing w:val="-6"/>
                <w:lang w:val="en-US"/>
              </w:rPr>
              <w:t>e</w:t>
            </w:r>
            <w:r w:rsidRPr="009E6B9E">
              <w:rPr>
                <w:rFonts w:ascii="Times New Roman" w:hAnsi="Times New Roman" w:cs="Times New Roman"/>
                <w:spacing w:val="-6"/>
              </w:rPr>
              <w:t>-</w:t>
            </w:r>
            <w:r>
              <w:rPr>
                <w:rFonts w:ascii="Times New Roman" w:hAnsi="Times New Roman" w:cs="Times New Roman"/>
                <w:spacing w:val="-6"/>
                <w:lang w:val="en-US"/>
              </w:rPr>
              <w:t>mail</w:t>
            </w:r>
            <w:r w:rsidRPr="009E6B9E">
              <w:rPr>
                <w:rFonts w:ascii="Times New Roman" w:hAnsi="Times New Roman" w:cs="Times New Roman"/>
                <w:spacing w:val="-6"/>
              </w:rPr>
              <w:t xml:space="preserve">: </w:t>
            </w:r>
            <w:hyperlink r:id="rId9" w:history="1">
              <w:r w:rsidR="005D4E7B" w:rsidRPr="0041778B">
                <w:rPr>
                  <w:rStyle w:val="a6"/>
                  <w:rFonts w:ascii="Times New Roman" w:hAnsi="Times New Roman" w:cs="Times New Roman"/>
                  <w:spacing w:val="-6"/>
                  <w:lang w:val="en-US"/>
                </w:rPr>
                <w:t>fincntrol</w:t>
              </w:r>
              <w:r w:rsidR="005D4E7B" w:rsidRPr="0041778B">
                <w:rPr>
                  <w:rStyle w:val="a6"/>
                  <w:rFonts w:ascii="Times New Roman" w:hAnsi="Times New Roman" w:cs="Times New Roman"/>
                  <w:spacing w:val="-6"/>
                </w:rPr>
                <w:t>@</w:t>
              </w:r>
              <w:r w:rsidR="005D4E7B" w:rsidRPr="0041778B">
                <w:rPr>
                  <w:rStyle w:val="a6"/>
                  <w:rFonts w:ascii="Times New Roman" w:hAnsi="Times New Roman" w:cs="Times New Roman"/>
                  <w:spacing w:val="-6"/>
                  <w:lang w:val="en-US"/>
                </w:rPr>
                <w:t>adm</w:t>
              </w:r>
              <w:r w:rsidR="005D4E7B" w:rsidRPr="0041778B">
                <w:rPr>
                  <w:rStyle w:val="a6"/>
                  <w:rFonts w:ascii="Times New Roman" w:hAnsi="Times New Roman" w:cs="Times New Roman"/>
                  <w:spacing w:val="-6"/>
                </w:rPr>
                <w:t>44.</w:t>
              </w:r>
              <w:proofErr w:type="spellStart"/>
              <w:r w:rsidR="005D4E7B" w:rsidRPr="0041778B">
                <w:rPr>
                  <w:rStyle w:val="a6"/>
                  <w:rFonts w:ascii="Times New Roman" w:hAnsi="Times New Roman" w:cs="Times New Roman"/>
                  <w:spacing w:val="-6"/>
                  <w:lang w:val="en-US"/>
                </w:rPr>
                <w:t>ru</w:t>
              </w:r>
              <w:proofErr w:type="spellEnd"/>
            </w:hyperlink>
          </w:p>
          <w:p w:rsidR="00541185" w:rsidRPr="00075681" w:rsidRDefault="00541185" w:rsidP="00541185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ОКПО 09082169 </w:t>
            </w:r>
            <w:r w:rsidRPr="00075681">
              <w:rPr>
                <w:rFonts w:ascii="Times New Roman" w:hAnsi="Times New Roman" w:cs="Times New Roman"/>
                <w:spacing w:val="-6"/>
              </w:rPr>
              <w:t>ОГРН 1124401005090</w:t>
            </w:r>
          </w:p>
          <w:p w:rsidR="00541185" w:rsidRPr="00075681" w:rsidRDefault="00541185" w:rsidP="00541185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681">
              <w:rPr>
                <w:rFonts w:ascii="Times New Roman" w:hAnsi="Times New Roman" w:cs="Times New Roman"/>
                <w:spacing w:val="-6"/>
              </w:rPr>
              <w:t>ИНН 4401135059</w:t>
            </w:r>
            <w:r w:rsidRPr="00075681">
              <w:rPr>
                <w:rFonts w:ascii="Times New Roman" w:hAnsi="Times New Roman" w:cs="Times New Roman"/>
              </w:rPr>
              <w:t xml:space="preserve"> /КПП 440101001</w:t>
            </w:r>
          </w:p>
          <w:p w:rsidR="003A2355" w:rsidRPr="00191C4A" w:rsidRDefault="003A2355" w:rsidP="00075681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</w:tr>
    </w:tbl>
    <w:p w:rsidR="00856E48" w:rsidRPr="00191C4A" w:rsidRDefault="00856E48" w:rsidP="00856E4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56E48" w:rsidRPr="003A2355" w:rsidRDefault="00856E48" w:rsidP="00856E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2355">
        <w:rPr>
          <w:rFonts w:ascii="Times New Roman" w:hAnsi="Times New Roman" w:cs="Times New Roman"/>
          <w:sz w:val="28"/>
          <w:szCs w:val="28"/>
        </w:rPr>
        <w:t>«</w:t>
      </w:r>
      <w:r w:rsidR="00E27FFE">
        <w:rPr>
          <w:rFonts w:ascii="Times New Roman" w:hAnsi="Times New Roman" w:cs="Times New Roman"/>
          <w:sz w:val="28"/>
          <w:szCs w:val="28"/>
        </w:rPr>
        <w:t>03</w:t>
      </w:r>
      <w:r w:rsidR="005A6556" w:rsidRPr="003A2355">
        <w:rPr>
          <w:rFonts w:ascii="Times New Roman" w:hAnsi="Times New Roman" w:cs="Times New Roman"/>
          <w:sz w:val="28"/>
          <w:szCs w:val="28"/>
        </w:rPr>
        <w:t xml:space="preserve">» </w:t>
      </w:r>
      <w:r w:rsidR="00E27FFE">
        <w:rPr>
          <w:rFonts w:ascii="Times New Roman" w:hAnsi="Times New Roman" w:cs="Times New Roman"/>
          <w:sz w:val="28"/>
          <w:szCs w:val="28"/>
        </w:rPr>
        <w:t>дека</w:t>
      </w:r>
      <w:r w:rsidR="00032D5A">
        <w:rPr>
          <w:rFonts w:ascii="Times New Roman" w:hAnsi="Times New Roman" w:cs="Times New Roman"/>
          <w:sz w:val="28"/>
          <w:szCs w:val="28"/>
        </w:rPr>
        <w:t xml:space="preserve">бря </w:t>
      </w:r>
      <w:r w:rsidR="00711B9D" w:rsidRPr="003A2355">
        <w:rPr>
          <w:rFonts w:ascii="Times New Roman" w:hAnsi="Times New Roman" w:cs="Times New Roman"/>
          <w:sz w:val="28"/>
          <w:szCs w:val="28"/>
        </w:rPr>
        <w:t>20</w:t>
      </w:r>
      <w:r w:rsidR="00E27FFE">
        <w:rPr>
          <w:rFonts w:ascii="Times New Roman" w:hAnsi="Times New Roman" w:cs="Times New Roman"/>
          <w:sz w:val="28"/>
          <w:szCs w:val="28"/>
        </w:rPr>
        <w:t>20</w:t>
      </w:r>
      <w:r w:rsidRPr="003A2355">
        <w:rPr>
          <w:rFonts w:ascii="Times New Roman" w:hAnsi="Times New Roman" w:cs="Times New Roman"/>
          <w:sz w:val="28"/>
          <w:szCs w:val="28"/>
        </w:rPr>
        <w:t xml:space="preserve"> г.</w:t>
      </w:r>
      <w:r w:rsidR="00564F6C" w:rsidRPr="003A23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7D6625">
        <w:rPr>
          <w:rFonts w:ascii="Times New Roman" w:hAnsi="Times New Roman" w:cs="Times New Roman"/>
          <w:sz w:val="28"/>
          <w:szCs w:val="28"/>
        </w:rPr>
        <w:t xml:space="preserve">         </w:t>
      </w:r>
      <w:r w:rsidR="00E8003D">
        <w:rPr>
          <w:rFonts w:ascii="Times New Roman" w:hAnsi="Times New Roman" w:cs="Times New Roman"/>
          <w:sz w:val="28"/>
          <w:szCs w:val="28"/>
        </w:rPr>
        <w:t xml:space="preserve"> </w:t>
      </w:r>
      <w:r w:rsidR="00A856BF">
        <w:rPr>
          <w:rFonts w:ascii="Times New Roman" w:hAnsi="Times New Roman" w:cs="Times New Roman"/>
          <w:sz w:val="28"/>
          <w:szCs w:val="28"/>
        </w:rPr>
        <w:t xml:space="preserve">  </w:t>
      </w:r>
      <w:r w:rsidR="00564F6C" w:rsidRPr="003A2355">
        <w:rPr>
          <w:rFonts w:ascii="Times New Roman" w:hAnsi="Times New Roman" w:cs="Times New Roman"/>
          <w:sz w:val="28"/>
          <w:szCs w:val="28"/>
        </w:rPr>
        <w:t>№</w:t>
      </w:r>
      <w:r w:rsidR="00523FE2">
        <w:rPr>
          <w:rFonts w:ascii="Times New Roman" w:hAnsi="Times New Roman" w:cs="Times New Roman"/>
          <w:sz w:val="28"/>
          <w:szCs w:val="28"/>
        </w:rPr>
        <w:t xml:space="preserve"> </w:t>
      </w:r>
      <w:r w:rsidR="0038325D">
        <w:rPr>
          <w:rFonts w:ascii="Times New Roman" w:hAnsi="Times New Roman" w:cs="Times New Roman"/>
          <w:sz w:val="28"/>
          <w:szCs w:val="28"/>
        </w:rPr>
        <w:t>187</w:t>
      </w:r>
    </w:p>
    <w:p w:rsidR="003A2355" w:rsidRDefault="003A2355" w:rsidP="00856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DA6" w:rsidRDefault="00BA4DA6" w:rsidP="00856E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6E48" w:rsidRDefault="00075681" w:rsidP="00856E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ПРИКАЗ</w:t>
      </w:r>
      <w:r w:rsidR="00856E4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56E48" w:rsidRPr="00191C4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A7AD8" w:rsidRDefault="007A7AD8" w:rsidP="00856E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53A" w:rsidRPr="00F61B86" w:rsidRDefault="00FA753A" w:rsidP="006816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753A">
        <w:rPr>
          <w:rFonts w:ascii="Times New Roman" w:hAnsi="Times New Roman" w:cs="Times New Roman"/>
          <w:b/>
          <w:noProof/>
          <w:color w:val="000000"/>
          <w:sz w:val="28"/>
          <w:szCs w:val="28"/>
        </w:rPr>
        <w:t xml:space="preserve">Об </w:t>
      </w:r>
      <w:r w:rsidR="00681681">
        <w:rPr>
          <w:rFonts w:ascii="Times New Roman" w:hAnsi="Times New Roman" w:cs="Times New Roman"/>
          <w:b/>
          <w:noProof/>
          <w:sz w:val="28"/>
          <w:szCs w:val="28"/>
        </w:rPr>
        <w:t>антикоррупционной экспертизе нормативных правовых актов (проектов нормативных правовых актов)</w:t>
      </w:r>
      <w:r w:rsidRPr="00F61B86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F61B86">
        <w:rPr>
          <w:rFonts w:ascii="Times New Roman" w:hAnsi="Times New Roman" w:cs="Times New Roman"/>
          <w:b/>
          <w:sz w:val="28"/>
          <w:szCs w:val="28"/>
        </w:rPr>
        <w:t>департамент</w:t>
      </w:r>
      <w:r w:rsidR="00681681">
        <w:rPr>
          <w:rFonts w:ascii="Times New Roman" w:hAnsi="Times New Roman" w:cs="Times New Roman"/>
          <w:b/>
          <w:sz w:val="28"/>
          <w:szCs w:val="28"/>
        </w:rPr>
        <w:t>а</w:t>
      </w:r>
      <w:r w:rsidR="0082663E" w:rsidRPr="00F61B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1B86">
        <w:rPr>
          <w:rFonts w:ascii="Times New Roman" w:hAnsi="Times New Roman" w:cs="Times New Roman"/>
          <w:b/>
          <w:sz w:val="28"/>
          <w:szCs w:val="28"/>
        </w:rPr>
        <w:t>финансового контроля Костромской области</w:t>
      </w:r>
    </w:p>
    <w:p w:rsidR="00A1046D" w:rsidRPr="00F61B86" w:rsidRDefault="00A1046D" w:rsidP="00856E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63B2" w:rsidRPr="00F61B86" w:rsidRDefault="008D52FB" w:rsidP="00681681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proofErr w:type="gramStart"/>
      <w:r w:rsidRPr="008D52FB">
        <w:rPr>
          <w:rFonts w:ascii="Times New Roman" w:hAnsi="Times New Roman" w:cs="Times New Roman"/>
          <w:noProof/>
          <w:sz w:val="28"/>
          <w:szCs w:val="28"/>
        </w:rPr>
        <w:t xml:space="preserve">В соответствии с Федеральным законом от 17 июля 2009 года </w:t>
      </w:r>
      <w:r>
        <w:rPr>
          <w:rFonts w:ascii="Times New Roman" w:hAnsi="Times New Roman" w:cs="Times New Roman"/>
          <w:noProof/>
          <w:sz w:val="28"/>
          <w:szCs w:val="28"/>
        </w:rPr>
        <w:t>№ 172-ФЗ «</w:t>
      </w:r>
      <w:r w:rsidRPr="008D52FB">
        <w:rPr>
          <w:rFonts w:ascii="Times New Roman" w:hAnsi="Times New Roman" w:cs="Times New Roman"/>
          <w:noProof/>
          <w:sz w:val="28"/>
          <w:szCs w:val="28"/>
        </w:rPr>
        <w:t>Об антикоррупционной экспертизе нормативных правовых актов и прое</w:t>
      </w:r>
      <w:r>
        <w:rPr>
          <w:rFonts w:ascii="Times New Roman" w:hAnsi="Times New Roman" w:cs="Times New Roman"/>
          <w:noProof/>
          <w:sz w:val="28"/>
          <w:szCs w:val="28"/>
        </w:rPr>
        <w:t>ктов нормативных правовых актов»</w:t>
      </w:r>
      <w:r w:rsidRPr="008D52FB">
        <w:rPr>
          <w:rFonts w:ascii="Times New Roman" w:hAnsi="Times New Roman" w:cs="Times New Roman"/>
          <w:noProof/>
          <w:sz w:val="28"/>
          <w:szCs w:val="28"/>
        </w:rPr>
        <w:t xml:space="preserve">, статьей 5 Закона Костромской области от 10 марта 2009 года </w:t>
      </w:r>
      <w:r>
        <w:rPr>
          <w:rFonts w:ascii="Times New Roman" w:hAnsi="Times New Roman" w:cs="Times New Roman"/>
          <w:noProof/>
          <w:sz w:val="28"/>
          <w:szCs w:val="28"/>
        </w:rPr>
        <w:t>№ 450-4-ЗКО «</w:t>
      </w:r>
      <w:r w:rsidRPr="008D52FB">
        <w:rPr>
          <w:rFonts w:ascii="Times New Roman" w:hAnsi="Times New Roman" w:cs="Times New Roman"/>
          <w:noProof/>
          <w:sz w:val="28"/>
          <w:szCs w:val="28"/>
        </w:rPr>
        <w:t xml:space="preserve">О противодействии </w:t>
      </w:r>
      <w:r>
        <w:rPr>
          <w:rFonts w:ascii="Times New Roman" w:hAnsi="Times New Roman" w:cs="Times New Roman"/>
          <w:noProof/>
          <w:sz w:val="28"/>
          <w:szCs w:val="28"/>
        </w:rPr>
        <w:t>коррупции в Костромской области», на основании</w:t>
      </w:r>
      <w:r w:rsidR="00681681">
        <w:rPr>
          <w:rFonts w:ascii="Times New Roman" w:hAnsi="Times New Roman" w:cs="Times New Roman"/>
          <w:noProof/>
          <w:sz w:val="28"/>
          <w:szCs w:val="28"/>
        </w:rPr>
        <w:t xml:space="preserve"> п</w:t>
      </w:r>
      <w:r w:rsidRPr="008D52FB">
        <w:rPr>
          <w:rFonts w:ascii="Times New Roman" w:hAnsi="Times New Roman" w:cs="Times New Roman"/>
          <w:noProof/>
          <w:sz w:val="28"/>
          <w:szCs w:val="28"/>
        </w:rPr>
        <w:t>остановлени</w:t>
      </w:r>
      <w:r w:rsidR="00681681">
        <w:rPr>
          <w:rFonts w:ascii="Times New Roman" w:hAnsi="Times New Roman" w:cs="Times New Roman"/>
          <w:noProof/>
          <w:sz w:val="28"/>
          <w:szCs w:val="28"/>
        </w:rPr>
        <w:t>я</w:t>
      </w:r>
      <w:r w:rsidRPr="008D52F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681681">
        <w:rPr>
          <w:rFonts w:ascii="Times New Roman" w:hAnsi="Times New Roman" w:cs="Times New Roman"/>
          <w:noProof/>
          <w:sz w:val="28"/>
          <w:szCs w:val="28"/>
        </w:rPr>
        <w:t>а</w:t>
      </w:r>
      <w:r w:rsidRPr="008D52FB">
        <w:rPr>
          <w:rFonts w:ascii="Times New Roman" w:hAnsi="Times New Roman" w:cs="Times New Roman"/>
          <w:noProof/>
          <w:sz w:val="28"/>
          <w:szCs w:val="28"/>
        </w:rPr>
        <w:t>дминистрации Костромско</w:t>
      </w:r>
      <w:r w:rsidR="00681681">
        <w:rPr>
          <w:rFonts w:ascii="Times New Roman" w:hAnsi="Times New Roman" w:cs="Times New Roman"/>
          <w:noProof/>
          <w:sz w:val="28"/>
          <w:szCs w:val="28"/>
        </w:rPr>
        <w:t>й области от 06 октября 2015 года № 358-а «</w:t>
      </w:r>
      <w:r w:rsidRPr="008D52FB">
        <w:rPr>
          <w:rFonts w:ascii="Times New Roman" w:hAnsi="Times New Roman" w:cs="Times New Roman"/>
          <w:noProof/>
          <w:sz w:val="28"/>
          <w:szCs w:val="28"/>
        </w:rPr>
        <w:t>Об антикоррупционной экспертизе нормативных правовых актов (проектов нормативных прав</w:t>
      </w:r>
      <w:r w:rsidR="00681681">
        <w:rPr>
          <w:rFonts w:ascii="Times New Roman" w:hAnsi="Times New Roman" w:cs="Times New Roman"/>
          <w:noProof/>
          <w:sz w:val="28"/>
          <w:szCs w:val="28"/>
        </w:rPr>
        <w:t>овых</w:t>
      </w:r>
      <w:proofErr w:type="gramEnd"/>
      <w:r w:rsidR="00681681">
        <w:rPr>
          <w:rFonts w:ascii="Times New Roman" w:hAnsi="Times New Roman" w:cs="Times New Roman"/>
          <w:noProof/>
          <w:sz w:val="28"/>
          <w:szCs w:val="28"/>
        </w:rPr>
        <w:t xml:space="preserve"> актов) Костромской области»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18688D" w:rsidRPr="00F61B86">
        <w:rPr>
          <w:rFonts w:ascii="Times New Roman" w:hAnsi="Times New Roman" w:cs="Times New Roman"/>
          <w:sz w:val="28"/>
          <w:szCs w:val="28"/>
        </w:rPr>
        <w:t>приказываю</w:t>
      </w:r>
      <w:r w:rsidR="004263B2" w:rsidRPr="00F61B86">
        <w:rPr>
          <w:rFonts w:ascii="Times New Roman" w:hAnsi="Times New Roman" w:cs="Times New Roman"/>
          <w:sz w:val="28"/>
          <w:szCs w:val="28"/>
        </w:rPr>
        <w:t>:</w:t>
      </w:r>
    </w:p>
    <w:p w:rsidR="00CA4A33" w:rsidRPr="00F61B86" w:rsidRDefault="00FF7ABA" w:rsidP="00862554">
      <w:pPr>
        <w:pStyle w:val="a5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F61B86">
        <w:rPr>
          <w:rFonts w:ascii="Times New Roman" w:hAnsi="Times New Roman" w:cs="Times New Roman"/>
          <w:noProof/>
          <w:sz w:val="28"/>
          <w:szCs w:val="28"/>
        </w:rPr>
        <w:t>Утвердить прилагаем</w:t>
      </w:r>
      <w:r w:rsidR="00681681">
        <w:rPr>
          <w:rFonts w:ascii="Times New Roman" w:hAnsi="Times New Roman" w:cs="Times New Roman"/>
          <w:noProof/>
          <w:sz w:val="28"/>
          <w:szCs w:val="28"/>
        </w:rPr>
        <w:t>ый</w:t>
      </w:r>
      <w:r w:rsidRPr="00F61B86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650E52">
        <w:rPr>
          <w:rFonts w:ascii="Times New Roman" w:hAnsi="Times New Roman" w:cs="Times New Roman"/>
          <w:noProof/>
          <w:sz w:val="28"/>
          <w:szCs w:val="28"/>
        </w:rPr>
        <w:t>Порядок организации проведения</w:t>
      </w:r>
      <w:r w:rsidR="00875EE3" w:rsidRPr="00F61B86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0A015D">
        <w:rPr>
          <w:rFonts w:ascii="Times New Roman" w:hAnsi="Times New Roman" w:cs="Times New Roman"/>
          <w:noProof/>
          <w:sz w:val="28"/>
          <w:szCs w:val="28"/>
        </w:rPr>
        <w:t xml:space="preserve">антикоррупционной экспертизы нормативных правовых актов (проектов нормативных правовых актов) </w:t>
      </w:r>
      <w:r w:rsidR="00CA4A33" w:rsidRPr="00F61B86">
        <w:rPr>
          <w:rFonts w:ascii="Times New Roman" w:hAnsi="Times New Roman" w:cs="Times New Roman"/>
          <w:noProof/>
          <w:sz w:val="28"/>
          <w:szCs w:val="28"/>
        </w:rPr>
        <w:t>департамент</w:t>
      </w:r>
      <w:r w:rsidR="000A015D">
        <w:rPr>
          <w:rFonts w:ascii="Times New Roman" w:hAnsi="Times New Roman" w:cs="Times New Roman"/>
          <w:noProof/>
          <w:sz w:val="28"/>
          <w:szCs w:val="28"/>
        </w:rPr>
        <w:t>а</w:t>
      </w:r>
      <w:r w:rsidR="00CA4A33" w:rsidRPr="00F61B86">
        <w:rPr>
          <w:rFonts w:ascii="Times New Roman" w:hAnsi="Times New Roman" w:cs="Times New Roman"/>
          <w:noProof/>
          <w:sz w:val="28"/>
          <w:szCs w:val="28"/>
        </w:rPr>
        <w:t xml:space="preserve"> финансового контроля </w:t>
      </w:r>
      <w:r w:rsidR="00B25D1B" w:rsidRPr="00F61B86">
        <w:rPr>
          <w:rFonts w:ascii="Times New Roman" w:hAnsi="Times New Roman" w:cs="Times New Roman"/>
          <w:noProof/>
          <w:sz w:val="28"/>
          <w:szCs w:val="28"/>
        </w:rPr>
        <w:t>Костромской области.</w:t>
      </w:r>
    </w:p>
    <w:p w:rsidR="002718AB" w:rsidRDefault="0059461F" w:rsidP="002718AB">
      <w:pPr>
        <w:pStyle w:val="a5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Возложить на</w:t>
      </w:r>
      <w:r w:rsidRPr="005946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F61B86">
        <w:rPr>
          <w:rFonts w:ascii="Times New Roman" w:hAnsi="Times New Roman" w:cs="Times New Roman"/>
          <w:sz w:val="28"/>
          <w:szCs w:val="28"/>
        </w:rPr>
        <w:t xml:space="preserve"> организационно-правового и финансового обеспечения департа</w:t>
      </w:r>
      <w:r w:rsidR="00F22C4B">
        <w:rPr>
          <w:rFonts w:ascii="Times New Roman" w:hAnsi="Times New Roman" w:cs="Times New Roman"/>
          <w:sz w:val="28"/>
          <w:szCs w:val="28"/>
        </w:rPr>
        <w:t>ме</w:t>
      </w:r>
      <w:r w:rsidRPr="00F61B86">
        <w:rPr>
          <w:rFonts w:ascii="Times New Roman" w:hAnsi="Times New Roman" w:cs="Times New Roman"/>
          <w:sz w:val="28"/>
          <w:szCs w:val="28"/>
        </w:rPr>
        <w:t>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1B86">
        <w:rPr>
          <w:rFonts w:ascii="Times New Roman" w:hAnsi="Times New Roman" w:cs="Times New Roman"/>
          <w:noProof/>
          <w:sz w:val="28"/>
          <w:szCs w:val="28"/>
        </w:rPr>
        <w:t>финансового контроля Костромской области</w:t>
      </w:r>
      <w:r w:rsidR="00E5675C">
        <w:rPr>
          <w:rFonts w:ascii="Times New Roman" w:hAnsi="Times New Roman" w:cs="Times New Roman"/>
          <w:noProof/>
          <w:sz w:val="28"/>
          <w:szCs w:val="28"/>
        </w:rPr>
        <w:t xml:space="preserve"> (далее – Департамент)</w:t>
      </w:r>
      <w:r>
        <w:rPr>
          <w:rFonts w:ascii="Times New Roman" w:hAnsi="Times New Roman" w:cs="Times New Roman"/>
          <w:noProof/>
          <w:sz w:val="28"/>
          <w:szCs w:val="28"/>
        </w:rPr>
        <w:t>:</w:t>
      </w:r>
    </w:p>
    <w:p w:rsidR="0059461F" w:rsidRDefault="0059461F" w:rsidP="0059461F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1) проведение антикоррупционной экспертизы нормативных правовых актов (проектов нормативных правовых актов</w:t>
      </w:r>
      <w:r w:rsidR="00E5675C">
        <w:rPr>
          <w:rFonts w:ascii="Times New Roman" w:hAnsi="Times New Roman" w:cs="Times New Roman"/>
          <w:noProof/>
          <w:sz w:val="28"/>
          <w:szCs w:val="28"/>
        </w:rPr>
        <w:t>) Д</w:t>
      </w:r>
      <w:r>
        <w:rPr>
          <w:rFonts w:ascii="Times New Roman" w:hAnsi="Times New Roman" w:cs="Times New Roman"/>
          <w:noProof/>
          <w:sz w:val="28"/>
          <w:szCs w:val="28"/>
        </w:rPr>
        <w:t>епартамента;</w:t>
      </w:r>
    </w:p>
    <w:p w:rsidR="0059461F" w:rsidRDefault="0059461F" w:rsidP="0059461F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2) организацию независимой антикоррупционной экспертизы</w:t>
      </w:r>
      <w:r w:rsidR="00E5675C">
        <w:rPr>
          <w:rFonts w:ascii="Times New Roman" w:hAnsi="Times New Roman" w:cs="Times New Roman"/>
          <w:noProof/>
          <w:sz w:val="28"/>
          <w:szCs w:val="28"/>
        </w:rPr>
        <w:t xml:space="preserve"> проектов нормативных правовых актов Департамента, а также проектов нормативных правовых актов, разработчиком которых является Департамент;</w:t>
      </w:r>
    </w:p>
    <w:p w:rsidR="00E5675C" w:rsidRDefault="00E5675C" w:rsidP="0059461F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3) </w:t>
      </w:r>
      <w:r w:rsidR="00F1543E">
        <w:rPr>
          <w:rFonts w:ascii="Times New Roman" w:hAnsi="Times New Roman" w:cs="Times New Roman"/>
          <w:noProof/>
          <w:sz w:val="28"/>
          <w:szCs w:val="28"/>
        </w:rPr>
        <w:t>рассмотрение заключений по результатам независимой антикоррупционной экспертизы нормативных правовых актов (проектов нормативных правовых актов) Д</w:t>
      </w:r>
      <w:r w:rsidR="00F1543E" w:rsidRPr="00F61B86">
        <w:rPr>
          <w:rFonts w:ascii="Times New Roman" w:hAnsi="Times New Roman" w:cs="Times New Roman"/>
          <w:noProof/>
          <w:sz w:val="28"/>
          <w:szCs w:val="28"/>
        </w:rPr>
        <w:t>епартамент</w:t>
      </w:r>
      <w:r w:rsidR="00F1543E">
        <w:rPr>
          <w:rFonts w:ascii="Times New Roman" w:hAnsi="Times New Roman" w:cs="Times New Roman"/>
          <w:noProof/>
          <w:sz w:val="28"/>
          <w:szCs w:val="28"/>
        </w:rPr>
        <w:t xml:space="preserve">а, </w:t>
      </w:r>
      <w:r w:rsidR="00D24343">
        <w:rPr>
          <w:rFonts w:ascii="Times New Roman" w:hAnsi="Times New Roman" w:cs="Times New Roman"/>
          <w:noProof/>
          <w:sz w:val="28"/>
          <w:szCs w:val="28"/>
        </w:rPr>
        <w:t>проектов нормативных правовых актов, разработчиком которых является Департамент, поступивших в Департамент</w:t>
      </w:r>
      <w:r w:rsidR="00F22C4B">
        <w:rPr>
          <w:rFonts w:ascii="Times New Roman" w:hAnsi="Times New Roman" w:cs="Times New Roman"/>
          <w:noProof/>
          <w:sz w:val="28"/>
          <w:szCs w:val="28"/>
        </w:rPr>
        <w:t>;</w:t>
      </w:r>
    </w:p>
    <w:p w:rsidR="00F22C4B" w:rsidRDefault="00F22C4B" w:rsidP="0059461F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t xml:space="preserve">4) </w:t>
      </w:r>
      <w:r w:rsidRPr="00F22C4B">
        <w:rPr>
          <w:rFonts w:ascii="Times New Roman" w:hAnsi="Times New Roman" w:cs="Times New Roman"/>
          <w:noProof/>
          <w:sz w:val="28"/>
          <w:szCs w:val="28"/>
        </w:rPr>
        <w:t>обобщ</w:t>
      </w:r>
      <w:r>
        <w:rPr>
          <w:rFonts w:ascii="Times New Roman" w:hAnsi="Times New Roman" w:cs="Times New Roman"/>
          <w:noProof/>
          <w:sz w:val="28"/>
          <w:szCs w:val="28"/>
        </w:rPr>
        <w:t>ение</w:t>
      </w:r>
      <w:r w:rsidRPr="00F22C4B">
        <w:rPr>
          <w:rFonts w:ascii="Times New Roman" w:hAnsi="Times New Roman" w:cs="Times New Roman"/>
          <w:noProof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noProof/>
          <w:sz w:val="28"/>
          <w:szCs w:val="28"/>
        </w:rPr>
        <w:t>ов</w:t>
      </w:r>
      <w:r w:rsidRPr="00F22C4B">
        <w:rPr>
          <w:rFonts w:ascii="Times New Roman" w:hAnsi="Times New Roman" w:cs="Times New Roman"/>
          <w:noProof/>
          <w:sz w:val="28"/>
          <w:szCs w:val="28"/>
        </w:rPr>
        <w:t xml:space="preserve"> проведения антикоррупционной экспертизы нормативных правовых актов (проектов нормативных правовых актов)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Департамента</w:t>
      </w:r>
      <w:r w:rsidRPr="00F22C4B">
        <w:rPr>
          <w:rFonts w:ascii="Times New Roman" w:hAnsi="Times New Roman" w:cs="Times New Roman"/>
          <w:noProof/>
          <w:sz w:val="28"/>
          <w:szCs w:val="28"/>
        </w:rPr>
        <w:t xml:space="preserve"> и ежеквартально</w:t>
      </w:r>
      <w:r>
        <w:rPr>
          <w:rFonts w:ascii="Times New Roman" w:hAnsi="Times New Roman" w:cs="Times New Roman"/>
          <w:noProof/>
          <w:sz w:val="28"/>
          <w:szCs w:val="28"/>
        </w:rPr>
        <w:t>е</w:t>
      </w:r>
      <w:r w:rsidRPr="00F22C4B">
        <w:rPr>
          <w:rFonts w:ascii="Times New Roman" w:hAnsi="Times New Roman" w:cs="Times New Roman"/>
          <w:noProof/>
          <w:sz w:val="28"/>
          <w:szCs w:val="28"/>
        </w:rPr>
        <w:t xml:space="preserve"> направл</w:t>
      </w:r>
      <w:r>
        <w:rPr>
          <w:rFonts w:ascii="Times New Roman" w:hAnsi="Times New Roman" w:cs="Times New Roman"/>
          <w:noProof/>
          <w:sz w:val="28"/>
          <w:szCs w:val="28"/>
        </w:rPr>
        <w:t>ение</w:t>
      </w:r>
      <w:r w:rsidRPr="00F22C4B">
        <w:rPr>
          <w:rFonts w:ascii="Times New Roman" w:hAnsi="Times New Roman" w:cs="Times New Roman"/>
          <w:noProof/>
          <w:sz w:val="28"/>
          <w:szCs w:val="28"/>
        </w:rPr>
        <w:t xml:space="preserve"> сведени</w:t>
      </w:r>
      <w:r>
        <w:rPr>
          <w:rFonts w:ascii="Times New Roman" w:hAnsi="Times New Roman" w:cs="Times New Roman"/>
          <w:noProof/>
          <w:sz w:val="28"/>
          <w:szCs w:val="28"/>
        </w:rPr>
        <w:t>й</w:t>
      </w:r>
      <w:r w:rsidRPr="00F22C4B">
        <w:rPr>
          <w:rFonts w:ascii="Times New Roman" w:hAnsi="Times New Roman" w:cs="Times New Roman"/>
          <w:noProof/>
          <w:sz w:val="28"/>
          <w:szCs w:val="28"/>
        </w:rPr>
        <w:t xml:space="preserve"> о деятельности</w:t>
      </w:r>
      <w:r w:rsidR="001F6B0F">
        <w:rPr>
          <w:rFonts w:ascii="Times New Roman" w:hAnsi="Times New Roman" w:cs="Times New Roman"/>
          <w:noProof/>
          <w:sz w:val="28"/>
          <w:szCs w:val="28"/>
        </w:rPr>
        <w:t xml:space="preserve"> Департамента</w:t>
      </w:r>
      <w:r w:rsidRPr="00F22C4B">
        <w:rPr>
          <w:rFonts w:ascii="Times New Roman" w:hAnsi="Times New Roman" w:cs="Times New Roman"/>
          <w:noProof/>
          <w:sz w:val="28"/>
          <w:szCs w:val="28"/>
        </w:rPr>
        <w:t xml:space="preserve"> по проведению антикоррупционной экспертизы в правовое управление администрации Костромской области</w:t>
      </w:r>
      <w:r w:rsidR="001D1894">
        <w:rPr>
          <w:rFonts w:ascii="Times New Roman" w:hAnsi="Times New Roman" w:cs="Times New Roman"/>
          <w:noProof/>
          <w:sz w:val="28"/>
          <w:szCs w:val="28"/>
        </w:rPr>
        <w:t>;</w:t>
      </w:r>
    </w:p>
    <w:p w:rsidR="001D1894" w:rsidRDefault="001D1894" w:rsidP="0059461F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5) размещение </w:t>
      </w:r>
      <w:r w:rsidR="00A27BB1">
        <w:rPr>
          <w:rFonts w:ascii="Times New Roman" w:hAnsi="Times New Roman" w:cs="Times New Roman"/>
          <w:noProof/>
          <w:sz w:val="28"/>
          <w:szCs w:val="28"/>
        </w:rPr>
        <w:t xml:space="preserve">проектов нормативных правовых актов Костромской области,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разработанных </w:t>
      </w:r>
      <w:r w:rsidR="00262279">
        <w:rPr>
          <w:rFonts w:ascii="Times New Roman" w:hAnsi="Times New Roman" w:cs="Times New Roman"/>
          <w:noProof/>
          <w:sz w:val="28"/>
          <w:szCs w:val="28"/>
        </w:rPr>
        <w:t>Департаментом</w:t>
      </w:r>
      <w:r>
        <w:rPr>
          <w:rFonts w:ascii="Times New Roman" w:hAnsi="Times New Roman" w:cs="Times New Roman"/>
          <w:noProof/>
          <w:sz w:val="28"/>
          <w:szCs w:val="28"/>
        </w:rPr>
        <w:t>, проектов нормативных правовых актов Департамента</w:t>
      </w:r>
      <w:r w:rsidR="00FD00AE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262279" w:rsidRPr="00262279">
        <w:rPr>
          <w:rFonts w:ascii="Times New Roman" w:hAnsi="Times New Roman" w:cs="Times New Roman"/>
          <w:noProof/>
          <w:sz w:val="28"/>
          <w:szCs w:val="28"/>
        </w:rPr>
        <w:t xml:space="preserve"> на официальном сайте администрации Костромской области </w:t>
      </w:r>
      <w:r w:rsidR="00C40C08" w:rsidRPr="00262279">
        <w:rPr>
          <w:rFonts w:ascii="Times New Roman" w:hAnsi="Times New Roman" w:cs="Times New Roman"/>
          <w:noProof/>
          <w:sz w:val="28"/>
          <w:szCs w:val="28"/>
        </w:rPr>
        <w:t>в информационно-телекоммуникационной сети Интернет в порядке, установленном губернатором Костромской области</w:t>
      </w:r>
      <w:r w:rsidR="00C40C08">
        <w:rPr>
          <w:rFonts w:ascii="Times New Roman" w:hAnsi="Times New Roman" w:cs="Times New Roman"/>
          <w:noProof/>
          <w:sz w:val="28"/>
          <w:szCs w:val="28"/>
        </w:rPr>
        <w:t>, для проведения независимой антикоррупционной экспертизы указанных проектов</w:t>
      </w:r>
      <w:r w:rsidR="00B47A32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5C06F3" w:rsidRDefault="00AF0BD0" w:rsidP="0059461F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3. </w:t>
      </w:r>
      <w:r w:rsidR="005C06F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proofErr w:type="gramStart"/>
      <w:r w:rsidRPr="00AF0BD0">
        <w:rPr>
          <w:rFonts w:ascii="Times New Roman" w:hAnsi="Times New Roman" w:cs="Times New Roman"/>
          <w:noProof/>
          <w:sz w:val="28"/>
          <w:szCs w:val="28"/>
        </w:rPr>
        <w:t xml:space="preserve">В целях недопущения включения в проекты </w:t>
      </w:r>
      <w:r>
        <w:rPr>
          <w:rFonts w:ascii="Times New Roman" w:hAnsi="Times New Roman" w:cs="Times New Roman"/>
          <w:noProof/>
          <w:sz w:val="28"/>
          <w:szCs w:val="28"/>
        </w:rPr>
        <w:t>нормативных правовых актов</w:t>
      </w:r>
      <w:r w:rsidRPr="00AF0BD0">
        <w:rPr>
          <w:rFonts w:ascii="Times New Roman" w:hAnsi="Times New Roman" w:cs="Times New Roman"/>
          <w:noProof/>
          <w:sz w:val="28"/>
          <w:szCs w:val="28"/>
        </w:rPr>
        <w:t xml:space="preserve"> Костромской области</w:t>
      </w:r>
      <w:r>
        <w:rPr>
          <w:rFonts w:ascii="Times New Roman" w:hAnsi="Times New Roman" w:cs="Times New Roman"/>
          <w:noProof/>
          <w:sz w:val="28"/>
          <w:szCs w:val="28"/>
        </w:rPr>
        <w:t>, разработчиком которых является Депратамент, а также в проекты нормативных правовых актов Департамента</w:t>
      </w:r>
      <w:r w:rsidRPr="00AF0BD0">
        <w:rPr>
          <w:rFonts w:ascii="Times New Roman" w:hAnsi="Times New Roman" w:cs="Times New Roman"/>
          <w:noProof/>
          <w:sz w:val="28"/>
          <w:szCs w:val="28"/>
        </w:rPr>
        <w:t xml:space="preserve"> положений, способствующих созданию условий для проявления коррупции, при подготовке указанных проектов нормативных правовых актов структурным подразделениям </w:t>
      </w:r>
      <w:r w:rsidR="00772771">
        <w:rPr>
          <w:rFonts w:ascii="Times New Roman" w:hAnsi="Times New Roman" w:cs="Times New Roman"/>
          <w:noProof/>
          <w:sz w:val="28"/>
          <w:szCs w:val="28"/>
        </w:rPr>
        <w:t>Департамента</w:t>
      </w:r>
      <w:r w:rsidRPr="00AF0BD0">
        <w:rPr>
          <w:rFonts w:ascii="Times New Roman" w:hAnsi="Times New Roman" w:cs="Times New Roman"/>
          <w:noProof/>
          <w:sz w:val="28"/>
          <w:szCs w:val="28"/>
        </w:rPr>
        <w:t xml:space="preserve"> использовать методику проведения антикоррупционной экспертизы нормативных правовых актов и проектов нормативных правовых актов, утвержденную </w:t>
      </w:r>
      <w:r w:rsidR="00772771">
        <w:rPr>
          <w:rFonts w:ascii="Times New Roman" w:hAnsi="Times New Roman" w:cs="Times New Roman"/>
          <w:noProof/>
          <w:sz w:val="28"/>
          <w:szCs w:val="28"/>
        </w:rPr>
        <w:t>п</w:t>
      </w:r>
      <w:r w:rsidRPr="00AF0BD0">
        <w:rPr>
          <w:rFonts w:ascii="Times New Roman" w:hAnsi="Times New Roman" w:cs="Times New Roman"/>
          <w:noProof/>
          <w:sz w:val="28"/>
          <w:szCs w:val="28"/>
        </w:rPr>
        <w:t>остановлением Правительства Российской Федерации от 26</w:t>
      </w:r>
      <w:proofErr w:type="gramEnd"/>
      <w:r w:rsidRPr="00AF0BD0">
        <w:rPr>
          <w:rFonts w:ascii="Times New Roman" w:hAnsi="Times New Roman" w:cs="Times New Roman"/>
          <w:noProof/>
          <w:sz w:val="28"/>
          <w:szCs w:val="28"/>
        </w:rPr>
        <w:t xml:space="preserve"> февраля 2010 года </w:t>
      </w:r>
      <w:r w:rsidR="00772771">
        <w:rPr>
          <w:rFonts w:ascii="Times New Roman" w:hAnsi="Times New Roman" w:cs="Times New Roman"/>
          <w:noProof/>
          <w:sz w:val="28"/>
          <w:szCs w:val="28"/>
        </w:rPr>
        <w:t>№ 96 «</w:t>
      </w:r>
      <w:r w:rsidRPr="00AF0BD0">
        <w:rPr>
          <w:rFonts w:ascii="Times New Roman" w:hAnsi="Times New Roman" w:cs="Times New Roman"/>
          <w:noProof/>
          <w:sz w:val="28"/>
          <w:szCs w:val="28"/>
        </w:rPr>
        <w:t>Об антикоррупционной экспертизе нормативных правовых актов и прое</w:t>
      </w:r>
      <w:r w:rsidR="00772771">
        <w:rPr>
          <w:rFonts w:ascii="Times New Roman" w:hAnsi="Times New Roman" w:cs="Times New Roman"/>
          <w:noProof/>
          <w:sz w:val="28"/>
          <w:szCs w:val="28"/>
        </w:rPr>
        <w:t>ктов нормативных правовых актов».</w:t>
      </w:r>
    </w:p>
    <w:p w:rsidR="009A10CC" w:rsidRPr="00F61B86" w:rsidRDefault="009A10CC" w:rsidP="0059461F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4.       Признать утратившим силу приказ </w:t>
      </w:r>
      <w:r w:rsidR="00911FA5">
        <w:rPr>
          <w:rFonts w:ascii="Times New Roman" w:hAnsi="Times New Roman" w:cs="Times New Roman"/>
          <w:noProof/>
          <w:sz w:val="28"/>
          <w:szCs w:val="28"/>
        </w:rPr>
        <w:t>Д</w:t>
      </w:r>
      <w:r>
        <w:rPr>
          <w:rFonts w:ascii="Times New Roman" w:hAnsi="Times New Roman" w:cs="Times New Roman"/>
          <w:noProof/>
          <w:sz w:val="28"/>
          <w:szCs w:val="28"/>
        </w:rPr>
        <w:t>епаратмента от 02 ноября 2015 года № 161.</w:t>
      </w:r>
    </w:p>
    <w:p w:rsidR="00227EE4" w:rsidRPr="00F61B86" w:rsidRDefault="00772771" w:rsidP="009A10C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Отделу</w:t>
      </w:r>
      <w:r w:rsidRPr="00F61B86">
        <w:rPr>
          <w:rFonts w:ascii="Times New Roman" w:hAnsi="Times New Roman" w:cs="Times New Roman"/>
          <w:sz w:val="28"/>
          <w:szCs w:val="28"/>
        </w:rPr>
        <w:t xml:space="preserve"> организационно-правового и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F61B86">
        <w:rPr>
          <w:rFonts w:ascii="Times New Roman" w:hAnsi="Times New Roman" w:cs="Times New Roman"/>
          <w:sz w:val="28"/>
          <w:szCs w:val="28"/>
        </w:rPr>
        <w:t>епарта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F61B86">
        <w:rPr>
          <w:rFonts w:ascii="Times New Roman" w:hAnsi="Times New Roman" w:cs="Times New Roman"/>
          <w:sz w:val="28"/>
          <w:szCs w:val="28"/>
        </w:rPr>
        <w:t xml:space="preserve">нта </w:t>
      </w:r>
      <w:r w:rsidR="005F55E8" w:rsidRPr="00F61B86">
        <w:rPr>
          <w:rFonts w:ascii="Times New Roman" w:hAnsi="Times New Roman" w:cs="Times New Roman"/>
          <w:sz w:val="28"/>
          <w:szCs w:val="28"/>
        </w:rPr>
        <w:t>ознакомить госуда</w:t>
      </w:r>
      <w:r>
        <w:rPr>
          <w:rFonts w:ascii="Times New Roman" w:hAnsi="Times New Roman" w:cs="Times New Roman"/>
          <w:sz w:val="28"/>
          <w:szCs w:val="28"/>
        </w:rPr>
        <w:t>рственных гражданских служащих Д</w:t>
      </w:r>
      <w:r w:rsidR="005F55E8" w:rsidRPr="00F61B86">
        <w:rPr>
          <w:rFonts w:ascii="Times New Roman" w:hAnsi="Times New Roman" w:cs="Times New Roman"/>
          <w:sz w:val="28"/>
          <w:szCs w:val="28"/>
        </w:rPr>
        <w:t xml:space="preserve">епартамента с </w:t>
      </w:r>
      <w:r>
        <w:rPr>
          <w:rFonts w:ascii="Times New Roman" w:hAnsi="Times New Roman" w:cs="Times New Roman"/>
          <w:noProof/>
          <w:sz w:val="28"/>
          <w:szCs w:val="28"/>
        </w:rPr>
        <w:t>настоящим приказом</w:t>
      </w:r>
      <w:r w:rsidR="00E673D2" w:rsidRPr="00F61B86">
        <w:rPr>
          <w:rFonts w:ascii="Times New Roman" w:hAnsi="Times New Roman" w:cs="Times New Roman"/>
          <w:sz w:val="28"/>
          <w:szCs w:val="28"/>
        </w:rPr>
        <w:t>.</w:t>
      </w:r>
    </w:p>
    <w:p w:rsidR="00110A9F" w:rsidRPr="00F61B86" w:rsidRDefault="000A2A49" w:rsidP="009A10C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proofErr w:type="gramStart"/>
      <w:r w:rsidRPr="00F61B8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61B86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оставляю за собой</w:t>
      </w:r>
      <w:r w:rsidR="00110A9F" w:rsidRPr="00F61B86">
        <w:rPr>
          <w:rFonts w:ascii="Times New Roman" w:hAnsi="Times New Roman" w:cs="Times New Roman"/>
          <w:sz w:val="28"/>
          <w:szCs w:val="28"/>
        </w:rPr>
        <w:t>.</w:t>
      </w:r>
    </w:p>
    <w:p w:rsidR="00DB6665" w:rsidRPr="00F61B86" w:rsidRDefault="00DB6665" w:rsidP="00DB66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5E70" w:rsidRPr="00F61B86" w:rsidRDefault="000B5E70" w:rsidP="00DB6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6665" w:rsidRPr="00F61B86" w:rsidRDefault="00DB6665" w:rsidP="00DB6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6665" w:rsidRPr="00F61B86" w:rsidRDefault="003A2355" w:rsidP="00DB6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B86">
        <w:rPr>
          <w:rFonts w:ascii="Times New Roman" w:hAnsi="Times New Roman" w:cs="Times New Roman"/>
          <w:sz w:val="28"/>
          <w:szCs w:val="28"/>
        </w:rPr>
        <w:t xml:space="preserve">Директор департамента                                                                                </w:t>
      </w:r>
      <w:r w:rsidR="007C349B">
        <w:rPr>
          <w:rFonts w:ascii="Times New Roman" w:hAnsi="Times New Roman" w:cs="Times New Roman"/>
          <w:sz w:val="28"/>
          <w:szCs w:val="28"/>
        </w:rPr>
        <w:t>А.А. Колескин</w:t>
      </w:r>
    </w:p>
    <w:p w:rsidR="00DB6665" w:rsidRDefault="00DB6665" w:rsidP="00DB6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23B6" w:rsidRDefault="00C523B6" w:rsidP="00DB6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23B6" w:rsidRDefault="00C523B6" w:rsidP="00DB6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23B6" w:rsidRDefault="00C523B6" w:rsidP="00DB6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23B6" w:rsidRDefault="00C523B6" w:rsidP="00DB6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1FA5" w:rsidRDefault="00911FA5" w:rsidP="00DB6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23B6" w:rsidRDefault="00C523B6" w:rsidP="00DB6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02C9" w:rsidRDefault="00C502C9" w:rsidP="00C523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02C9" w:rsidRDefault="00C502C9" w:rsidP="00C523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61F5" w:rsidRDefault="003061F5" w:rsidP="00C523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61F5" w:rsidRDefault="003061F5" w:rsidP="00C523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61F5" w:rsidRDefault="003061F5" w:rsidP="00C523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61F5" w:rsidRDefault="003061F5" w:rsidP="00C523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7BB1" w:rsidRDefault="00A27BB1" w:rsidP="00A216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1689" w:rsidRDefault="00A21689" w:rsidP="00A216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3"/>
      </w:tblGrid>
      <w:tr w:rsidR="00C523B6" w:rsidRPr="00C523B6" w:rsidTr="00287B06">
        <w:tc>
          <w:tcPr>
            <w:tcW w:w="3793" w:type="dxa"/>
          </w:tcPr>
          <w:p w:rsidR="00A21689" w:rsidRDefault="00A21689" w:rsidP="00C523B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C523B6" w:rsidRPr="00C523B6" w:rsidRDefault="00C523B6" w:rsidP="00C523B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523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Утвержден</w:t>
            </w:r>
          </w:p>
          <w:p w:rsidR="00C523B6" w:rsidRPr="00C523B6" w:rsidRDefault="00C523B6" w:rsidP="00C523B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523B6">
              <w:rPr>
                <w:rFonts w:ascii="Times New Roman" w:hAnsi="Times New Roman" w:cs="Times New Roman"/>
                <w:sz w:val="28"/>
                <w:szCs w:val="28"/>
              </w:rPr>
              <w:t>приказом департамента</w:t>
            </w:r>
          </w:p>
          <w:p w:rsidR="00C523B6" w:rsidRPr="00C523B6" w:rsidRDefault="00C523B6" w:rsidP="00C523B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523B6">
              <w:rPr>
                <w:rFonts w:ascii="Times New Roman" w:hAnsi="Times New Roman" w:cs="Times New Roman"/>
                <w:sz w:val="28"/>
                <w:szCs w:val="28"/>
              </w:rPr>
              <w:t>финансового контроля</w:t>
            </w:r>
          </w:p>
          <w:p w:rsidR="00C523B6" w:rsidRPr="00C523B6" w:rsidRDefault="00C523B6" w:rsidP="00C523B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523B6">
              <w:rPr>
                <w:rFonts w:ascii="Times New Roman" w:hAnsi="Times New Roman" w:cs="Times New Roman"/>
                <w:sz w:val="28"/>
                <w:szCs w:val="28"/>
              </w:rPr>
              <w:t xml:space="preserve">Костромской области </w:t>
            </w:r>
          </w:p>
          <w:p w:rsidR="00C523B6" w:rsidRPr="00C523B6" w:rsidRDefault="00C523B6" w:rsidP="00C523B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523B6">
              <w:rPr>
                <w:rFonts w:ascii="Times New Roman" w:hAnsi="Times New Roman" w:cs="Times New Roman"/>
                <w:sz w:val="28"/>
                <w:szCs w:val="28"/>
              </w:rPr>
              <w:t>от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832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523B6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декабр</w:t>
            </w:r>
            <w:r w:rsidR="0038325D">
              <w:rPr>
                <w:rFonts w:ascii="Times New Roman" w:hAnsi="Times New Roman" w:cs="Times New Roman"/>
                <w:sz w:val="28"/>
                <w:szCs w:val="28"/>
              </w:rPr>
              <w:t>я 2020 г. №187</w:t>
            </w:r>
          </w:p>
          <w:p w:rsidR="00C523B6" w:rsidRPr="00C523B6" w:rsidRDefault="00C523B6" w:rsidP="00C523B6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523B6" w:rsidRPr="00C523B6" w:rsidRDefault="00C523B6" w:rsidP="00C523B6">
      <w:pPr>
        <w:tabs>
          <w:tab w:val="left" w:pos="675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523B6" w:rsidRPr="00C523B6" w:rsidRDefault="00C523B6" w:rsidP="00586A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C523B6">
        <w:rPr>
          <w:rFonts w:ascii="Times New Roman" w:hAnsi="Times New Roman" w:cs="Times New Roman"/>
          <w:sz w:val="28"/>
          <w:szCs w:val="28"/>
        </w:rPr>
        <w:tab/>
      </w:r>
      <w:hyperlink w:anchor="Par34" w:history="1">
        <w:r w:rsidRPr="00C523B6">
          <w:rPr>
            <w:rFonts w:ascii="Times New Roman" w:eastAsiaTheme="minorHAnsi" w:hAnsi="Times New Roman" w:cs="Times New Roman"/>
            <w:b/>
            <w:sz w:val="28"/>
            <w:szCs w:val="28"/>
            <w:lang w:eastAsia="en-US"/>
          </w:rPr>
          <w:t>Порядок</w:t>
        </w:r>
      </w:hyperlink>
    </w:p>
    <w:p w:rsidR="00C523B6" w:rsidRPr="00C523B6" w:rsidRDefault="00E92B02" w:rsidP="00586A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организации проведения антикоррупционной </w:t>
      </w:r>
      <w:r w:rsidRPr="00E92B02">
        <w:rPr>
          <w:rFonts w:ascii="Times New Roman" w:hAnsi="Times New Roman" w:cs="Times New Roman"/>
          <w:b/>
          <w:sz w:val="28"/>
          <w:szCs w:val="28"/>
        </w:rPr>
        <w:t>экспертизы нормативных правовых актов (проектов нормативных правовых актов) департамента финансовог</w:t>
      </w:r>
      <w:r w:rsidR="00C502C9">
        <w:rPr>
          <w:rFonts w:ascii="Times New Roman" w:hAnsi="Times New Roman" w:cs="Times New Roman"/>
          <w:b/>
          <w:sz w:val="28"/>
          <w:szCs w:val="28"/>
        </w:rPr>
        <w:t>о контроля Костромской области</w:t>
      </w:r>
    </w:p>
    <w:p w:rsidR="00C523B6" w:rsidRPr="00C523B6" w:rsidRDefault="00C523B6" w:rsidP="00C523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523B6" w:rsidRPr="00C523B6" w:rsidRDefault="00C523B6" w:rsidP="00C523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" w:name="Par42"/>
      <w:bookmarkEnd w:id="1"/>
    </w:p>
    <w:p w:rsidR="005253B0" w:rsidRPr="005253B0" w:rsidRDefault="005253B0" w:rsidP="00823B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3B0">
        <w:rPr>
          <w:rFonts w:ascii="Times New Roman" w:hAnsi="Times New Roman" w:cs="Times New Roman"/>
          <w:sz w:val="28"/>
          <w:szCs w:val="28"/>
        </w:rPr>
        <w:t>1</w:t>
      </w:r>
      <w:r w:rsidR="00942FB3">
        <w:rPr>
          <w:rFonts w:ascii="Times New Roman" w:hAnsi="Times New Roman" w:cs="Times New Roman"/>
          <w:sz w:val="28"/>
          <w:szCs w:val="28"/>
        </w:rPr>
        <w:t xml:space="preserve">. </w:t>
      </w:r>
      <w:r w:rsidRPr="005253B0">
        <w:rPr>
          <w:rFonts w:ascii="Times New Roman" w:hAnsi="Times New Roman" w:cs="Times New Roman"/>
          <w:sz w:val="28"/>
          <w:szCs w:val="28"/>
        </w:rPr>
        <w:t>Настоящий</w:t>
      </w:r>
      <w:r w:rsidR="00942FB3">
        <w:rPr>
          <w:rFonts w:ascii="Times New Roman" w:hAnsi="Times New Roman" w:cs="Times New Roman"/>
          <w:sz w:val="28"/>
          <w:szCs w:val="28"/>
        </w:rPr>
        <w:t xml:space="preserve"> </w:t>
      </w:r>
      <w:r w:rsidRPr="005253B0">
        <w:rPr>
          <w:rFonts w:ascii="Times New Roman" w:hAnsi="Times New Roman" w:cs="Times New Roman"/>
          <w:sz w:val="28"/>
          <w:szCs w:val="28"/>
        </w:rPr>
        <w:t>Порядок</w:t>
      </w:r>
      <w:r w:rsidR="00942FB3">
        <w:rPr>
          <w:rFonts w:ascii="Times New Roman" w:hAnsi="Times New Roman" w:cs="Times New Roman"/>
          <w:sz w:val="28"/>
          <w:szCs w:val="28"/>
        </w:rPr>
        <w:t xml:space="preserve"> </w:t>
      </w:r>
      <w:r w:rsidRPr="005253B0">
        <w:rPr>
          <w:rFonts w:ascii="Times New Roman" w:hAnsi="Times New Roman" w:cs="Times New Roman"/>
          <w:sz w:val="28"/>
          <w:szCs w:val="28"/>
        </w:rPr>
        <w:t>определяет</w:t>
      </w:r>
      <w:r w:rsidR="00942FB3">
        <w:rPr>
          <w:rFonts w:ascii="Times New Roman" w:hAnsi="Times New Roman" w:cs="Times New Roman"/>
          <w:sz w:val="28"/>
          <w:szCs w:val="28"/>
        </w:rPr>
        <w:t xml:space="preserve"> </w:t>
      </w:r>
      <w:r w:rsidRPr="005253B0">
        <w:rPr>
          <w:rFonts w:ascii="Times New Roman" w:hAnsi="Times New Roman" w:cs="Times New Roman"/>
          <w:sz w:val="28"/>
          <w:szCs w:val="28"/>
        </w:rPr>
        <w:t>процедуры:</w:t>
      </w:r>
    </w:p>
    <w:p w:rsidR="0065168C" w:rsidRDefault="005253B0" w:rsidP="00823B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3B0">
        <w:rPr>
          <w:rFonts w:ascii="Times New Roman" w:hAnsi="Times New Roman" w:cs="Times New Roman"/>
          <w:sz w:val="28"/>
          <w:szCs w:val="28"/>
        </w:rPr>
        <w:t>1)</w:t>
      </w:r>
      <w:r w:rsidR="00942FB3">
        <w:rPr>
          <w:rFonts w:ascii="Times New Roman" w:hAnsi="Times New Roman" w:cs="Times New Roman"/>
          <w:sz w:val="28"/>
          <w:szCs w:val="28"/>
        </w:rPr>
        <w:t xml:space="preserve"> </w:t>
      </w:r>
      <w:r w:rsidR="0065168C">
        <w:rPr>
          <w:rFonts w:ascii="Times New Roman" w:hAnsi="Times New Roman" w:cs="Times New Roman"/>
          <w:sz w:val="28"/>
          <w:szCs w:val="28"/>
        </w:rPr>
        <w:t xml:space="preserve"> осуществления </w:t>
      </w:r>
      <w:r w:rsidR="0065168C" w:rsidRPr="005253B0">
        <w:rPr>
          <w:rFonts w:ascii="Times New Roman" w:hAnsi="Times New Roman" w:cs="Times New Roman"/>
          <w:sz w:val="28"/>
          <w:szCs w:val="28"/>
        </w:rPr>
        <w:t>антикоррупционной экспертизы</w:t>
      </w:r>
      <w:r w:rsidR="0065168C">
        <w:rPr>
          <w:rFonts w:ascii="Times New Roman" w:hAnsi="Times New Roman" w:cs="Times New Roman"/>
          <w:sz w:val="28"/>
          <w:szCs w:val="28"/>
        </w:rPr>
        <w:t>:</w:t>
      </w:r>
    </w:p>
    <w:p w:rsidR="0065168C" w:rsidRDefault="0065168C" w:rsidP="00823B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253B0">
        <w:rPr>
          <w:rFonts w:ascii="Times New Roman" w:hAnsi="Times New Roman" w:cs="Times New Roman"/>
          <w:sz w:val="28"/>
          <w:szCs w:val="28"/>
        </w:rPr>
        <w:t>действующих нормативных правовых актов</w:t>
      </w:r>
      <w:r w:rsidR="00A47FCB">
        <w:rPr>
          <w:rFonts w:ascii="Times New Roman" w:hAnsi="Times New Roman" w:cs="Times New Roman"/>
          <w:sz w:val="28"/>
          <w:szCs w:val="28"/>
        </w:rPr>
        <w:t xml:space="preserve"> </w:t>
      </w:r>
      <w:r w:rsidRPr="005253B0">
        <w:rPr>
          <w:rFonts w:ascii="Times New Roman" w:hAnsi="Times New Roman" w:cs="Times New Roman"/>
          <w:sz w:val="28"/>
          <w:szCs w:val="28"/>
        </w:rPr>
        <w:t>департамент</w:t>
      </w:r>
      <w:r w:rsidR="00A47FC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53B0">
        <w:rPr>
          <w:rFonts w:ascii="Times New Roman" w:hAnsi="Times New Roman" w:cs="Times New Roman"/>
          <w:sz w:val="28"/>
          <w:szCs w:val="28"/>
        </w:rPr>
        <w:t>финансового контроля Костромской области (далее - нормативные правовые акты</w:t>
      </w:r>
      <w:r w:rsidR="00C502C9">
        <w:rPr>
          <w:rFonts w:ascii="Times New Roman" w:hAnsi="Times New Roman" w:cs="Times New Roman"/>
          <w:sz w:val="28"/>
          <w:szCs w:val="28"/>
        </w:rPr>
        <w:t>, Д</w:t>
      </w:r>
      <w:r w:rsidR="001F6599">
        <w:rPr>
          <w:rFonts w:ascii="Times New Roman" w:hAnsi="Times New Roman" w:cs="Times New Roman"/>
          <w:sz w:val="28"/>
          <w:szCs w:val="28"/>
        </w:rPr>
        <w:t>епартамент</w:t>
      </w:r>
      <w:r w:rsidRPr="005253B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5168C" w:rsidRDefault="0065168C" w:rsidP="00823B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253B0">
        <w:rPr>
          <w:rFonts w:ascii="Times New Roman" w:hAnsi="Times New Roman" w:cs="Times New Roman"/>
          <w:sz w:val="28"/>
          <w:szCs w:val="28"/>
        </w:rPr>
        <w:t xml:space="preserve">проектов нормативных правовых актов </w:t>
      </w:r>
      <w:r w:rsidR="00C502C9">
        <w:rPr>
          <w:rFonts w:ascii="Times New Roman" w:hAnsi="Times New Roman" w:cs="Times New Roman"/>
          <w:sz w:val="28"/>
          <w:szCs w:val="28"/>
        </w:rPr>
        <w:t>Д</w:t>
      </w:r>
      <w:r w:rsidR="00A47FCB">
        <w:rPr>
          <w:rFonts w:ascii="Times New Roman" w:hAnsi="Times New Roman" w:cs="Times New Roman"/>
          <w:sz w:val="28"/>
          <w:szCs w:val="28"/>
        </w:rPr>
        <w:t>епартамента</w:t>
      </w:r>
      <w:r w:rsidRPr="005253B0">
        <w:rPr>
          <w:rFonts w:ascii="Times New Roman" w:hAnsi="Times New Roman" w:cs="Times New Roman"/>
          <w:sz w:val="28"/>
          <w:szCs w:val="28"/>
        </w:rPr>
        <w:t xml:space="preserve"> (далее - проекты нормативных правовых актов)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51276" w:rsidRDefault="0065168C" w:rsidP="00651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организации независимой антикоррупционной экспертизы</w:t>
      </w:r>
      <w:r w:rsidR="00B51276">
        <w:rPr>
          <w:rFonts w:ascii="Times New Roman" w:hAnsi="Times New Roman" w:cs="Times New Roman"/>
          <w:sz w:val="28"/>
          <w:szCs w:val="28"/>
        </w:rPr>
        <w:t>:</w:t>
      </w:r>
    </w:p>
    <w:p w:rsidR="00B51276" w:rsidRDefault="00B51276" w:rsidP="00651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D19D5">
        <w:rPr>
          <w:rFonts w:ascii="Times New Roman" w:hAnsi="Times New Roman" w:cs="Times New Roman"/>
          <w:sz w:val="28"/>
          <w:szCs w:val="28"/>
        </w:rPr>
        <w:t xml:space="preserve">  </w:t>
      </w:r>
      <w:r w:rsidR="009D19D5" w:rsidRPr="005253B0">
        <w:rPr>
          <w:rFonts w:ascii="Times New Roman" w:hAnsi="Times New Roman" w:cs="Times New Roman"/>
          <w:sz w:val="28"/>
          <w:szCs w:val="28"/>
        </w:rPr>
        <w:t>действу</w:t>
      </w:r>
      <w:r w:rsidR="00A47FCB">
        <w:rPr>
          <w:rFonts w:ascii="Times New Roman" w:hAnsi="Times New Roman" w:cs="Times New Roman"/>
          <w:sz w:val="28"/>
          <w:szCs w:val="28"/>
        </w:rPr>
        <w:t>ющих нормативных правовых актов</w:t>
      </w:r>
      <w:r w:rsidR="009D19D5" w:rsidRPr="005253B0">
        <w:rPr>
          <w:rFonts w:ascii="Times New Roman" w:hAnsi="Times New Roman" w:cs="Times New Roman"/>
          <w:sz w:val="28"/>
          <w:szCs w:val="28"/>
        </w:rPr>
        <w:t xml:space="preserve"> </w:t>
      </w:r>
      <w:r w:rsidR="00C502C9">
        <w:rPr>
          <w:rFonts w:ascii="Times New Roman" w:hAnsi="Times New Roman" w:cs="Times New Roman"/>
          <w:sz w:val="28"/>
          <w:szCs w:val="28"/>
        </w:rPr>
        <w:t>Д</w:t>
      </w:r>
      <w:r w:rsidR="009D19D5" w:rsidRPr="005253B0">
        <w:rPr>
          <w:rFonts w:ascii="Times New Roman" w:hAnsi="Times New Roman" w:cs="Times New Roman"/>
          <w:sz w:val="28"/>
          <w:szCs w:val="28"/>
        </w:rPr>
        <w:t>епартамент</w:t>
      </w:r>
      <w:r w:rsidR="00A47FCB">
        <w:rPr>
          <w:rFonts w:ascii="Times New Roman" w:hAnsi="Times New Roman" w:cs="Times New Roman"/>
          <w:sz w:val="28"/>
          <w:szCs w:val="28"/>
        </w:rPr>
        <w:t>а</w:t>
      </w:r>
      <w:r w:rsidR="00586A94">
        <w:rPr>
          <w:rFonts w:ascii="Times New Roman" w:hAnsi="Times New Roman" w:cs="Times New Roman"/>
          <w:sz w:val="28"/>
          <w:szCs w:val="28"/>
        </w:rPr>
        <w:t>;</w:t>
      </w:r>
    </w:p>
    <w:p w:rsidR="005253B0" w:rsidRPr="005253B0" w:rsidRDefault="00B51276" w:rsidP="00651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86A94">
        <w:rPr>
          <w:rFonts w:ascii="Times New Roman" w:hAnsi="Times New Roman" w:cs="Times New Roman"/>
          <w:sz w:val="28"/>
          <w:szCs w:val="28"/>
        </w:rPr>
        <w:t xml:space="preserve"> </w:t>
      </w:r>
      <w:r w:rsidR="0065168C">
        <w:rPr>
          <w:rFonts w:ascii="Times New Roman" w:hAnsi="Times New Roman" w:cs="Times New Roman"/>
          <w:sz w:val="28"/>
          <w:szCs w:val="28"/>
        </w:rPr>
        <w:t xml:space="preserve">проектов нормативных правовых актов Костромской области, разрабатываемых </w:t>
      </w:r>
      <w:r w:rsidR="00C502C9">
        <w:rPr>
          <w:rFonts w:ascii="Times New Roman" w:hAnsi="Times New Roman" w:cs="Times New Roman"/>
          <w:sz w:val="28"/>
          <w:szCs w:val="28"/>
        </w:rPr>
        <w:t>Д</w:t>
      </w:r>
      <w:r w:rsidR="0065168C">
        <w:rPr>
          <w:rFonts w:ascii="Times New Roman" w:hAnsi="Times New Roman" w:cs="Times New Roman"/>
          <w:sz w:val="28"/>
          <w:szCs w:val="28"/>
        </w:rPr>
        <w:t>епартаментом</w:t>
      </w:r>
      <w:r w:rsidR="005253B0" w:rsidRPr="005253B0">
        <w:rPr>
          <w:rFonts w:ascii="Times New Roman" w:hAnsi="Times New Roman" w:cs="Times New Roman"/>
          <w:sz w:val="28"/>
          <w:szCs w:val="28"/>
        </w:rPr>
        <w:t>.</w:t>
      </w:r>
    </w:p>
    <w:p w:rsidR="005253B0" w:rsidRPr="005253B0" w:rsidRDefault="005253B0" w:rsidP="00823B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3B0">
        <w:rPr>
          <w:rFonts w:ascii="Times New Roman" w:hAnsi="Times New Roman" w:cs="Times New Roman"/>
          <w:sz w:val="28"/>
          <w:szCs w:val="28"/>
        </w:rPr>
        <w:t>2</w:t>
      </w:r>
      <w:r w:rsidR="00942FB3">
        <w:rPr>
          <w:rFonts w:ascii="Times New Roman" w:hAnsi="Times New Roman" w:cs="Times New Roman"/>
          <w:sz w:val="28"/>
          <w:szCs w:val="28"/>
        </w:rPr>
        <w:t xml:space="preserve">. </w:t>
      </w:r>
      <w:r w:rsidRPr="005253B0">
        <w:rPr>
          <w:rFonts w:ascii="Times New Roman" w:hAnsi="Times New Roman" w:cs="Times New Roman"/>
          <w:sz w:val="28"/>
          <w:szCs w:val="28"/>
        </w:rPr>
        <w:t>Антикоррупционная экспертиза осуществляется в соответствии с</w:t>
      </w:r>
      <w:r w:rsidR="00942FB3">
        <w:rPr>
          <w:rFonts w:ascii="Times New Roman" w:hAnsi="Times New Roman" w:cs="Times New Roman"/>
          <w:sz w:val="28"/>
          <w:szCs w:val="28"/>
        </w:rPr>
        <w:t xml:space="preserve"> </w:t>
      </w:r>
      <w:r w:rsidRPr="005253B0">
        <w:rPr>
          <w:rFonts w:ascii="Times New Roman" w:hAnsi="Times New Roman" w:cs="Times New Roman"/>
          <w:sz w:val="28"/>
          <w:szCs w:val="28"/>
        </w:rPr>
        <w:t>методикой проведения антикоррупционной экспертизы нормативных правовых</w:t>
      </w:r>
      <w:r w:rsidR="00942FB3">
        <w:rPr>
          <w:rFonts w:ascii="Times New Roman" w:hAnsi="Times New Roman" w:cs="Times New Roman"/>
          <w:sz w:val="28"/>
          <w:szCs w:val="28"/>
        </w:rPr>
        <w:t xml:space="preserve"> актов и </w:t>
      </w:r>
      <w:r w:rsidRPr="005253B0">
        <w:rPr>
          <w:rFonts w:ascii="Times New Roman" w:hAnsi="Times New Roman" w:cs="Times New Roman"/>
          <w:sz w:val="28"/>
          <w:szCs w:val="28"/>
        </w:rPr>
        <w:t>проектов нормативных правовых актов, утвержденной постановлением</w:t>
      </w:r>
      <w:r w:rsidR="00942FB3">
        <w:rPr>
          <w:rFonts w:ascii="Times New Roman" w:hAnsi="Times New Roman" w:cs="Times New Roman"/>
          <w:sz w:val="28"/>
          <w:szCs w:val="28"/>
        </w:rPr>
        <w:t xml:space="preserve"> </w:t>
      </w:r>
      <w:r w:rsidRPr="005253B0">
        <w:rPr>
          <w:rFonts w:ascii="Times New Roman" w:hAnsi="Times New Roman" w:cs="Times New Roman"/>
          <w:sz w:val="28"/>
          <w:szCs w:val="28"/>
        </w:rPr>
        <w:t>Правительства Российской Федерации от 26 февраля 2010 года № 96</w:t>
      </w:r>
      <w:r w:rsidR="00942FB3">
        <w:rPr>
          <w:rFonts w:ascii="Times New Roman" w:hAnsi="Times New Roman" w:cs="Times New Roman"/>
          <w:sz w:val="28"/>
          <w:szCs w:val="28"/>
        </w:rPr>
        <w:t xml:space="preserve"> </w:t>
      </w:r>
      <w:r w:rsidRPr="005253B0">
        <w:rPr>
          <w:rFonts w:ascii="Times New Roman" w:hAnsi="Times New Roman" w:cs="Times New Roman"/>
          <w:sz w:val="28"/>
          <w:szCs w:val="28"/>
        </w:rPr>
        <w:t>«Об антикоррупционной экспертизе нормативных правовых актов и проектов</w:t>
      </w:r>
      <w:r w:rsidR="00942FB3">
        <w:rPr>
          <w:rFonts w:ascii="Times New Roman" w:hAnsi="Times New Roman" w:cs="Times New Roman"/>
          <w:sz w:val="28"/>
          <w:szCs w:val="28"/>
        </w:rPr>
        <w:t xml:space="preserve"> </w:t>
      </w:r>
      <w:r w:rsidRPr="005253B0">
        <w:rPr>
          <w:rFonts w:ascii="Times New Roman" w:hAnsi="Times New Roman" w:cs="Times New Roman"/>
          <w:sz w:val="28"/>
          <w:szCs w:val="28"/>
        </w:rPr>
        <w:t>нормативных правовых актов».</w:t>
      </w:r>
    </w:p>
    <w:p w:rsidR="00942FB3" w:rsidRDefault="005253B0" w:rsidP="00823B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3B0">
        <w:rPr>
          <w:rFonts w:ascii="Times New Roman" w:hAnsi="Times New Roman" w:cs="Times New Roman"/>
          <w:sz w:val="28"/>
          <w:szCs w:val="28"/>
        </w:rPr>
        <w:t>3</w:t>
      </w:r>
      <w:r w:rsidR="00942FB3">
        <w:rPr>
          <w:rFonts w:ascii="Times New Roman" w:hAnsi="Times New Roman" w:cs="Times New Roman"/>
          <w:sz w:val="28"/>
          <w:szCs w:val="28"/>
        </w:rPr>
        <w:t xml:space="preserve">. </w:t>
      </w:r>
      <w:r w:rsidRPr="005253B0">
        <w:rPr>
          <w:rFonts w:ascii="Times New Roman" w:hAnsi="Times New Roman" w:cs="Times New Roman"/>
          <w:sz w:val="28"/>
          <w:szCs w:val="28"/>
        </w:rPr>
        <w:t>Основаниями для проведения антикоррупционной экспертизы</w:t>
      </w:r>
      <w:r w:rsidR="00942FB3">
        <w:rPr>
          <w:rFonts w:ascii="Times New Roman" w:hAnsi="Times New Roman" w:cs="Times New Roman"/>
          <w:sz w:val="28"/>
          <w:szCs w:val="28"/>
        </w:rPr>
        <w:t xml:space="preserve"> </w:t>
      </w:r>
      <w:r w:rsidRPr="005253B0">
        <w:rPr>
          <w:rFonts w:ascii="Times New Roman" w:hAnsi="Times New Roman" w:cs="Times New Roman"/>
          <w:sz w:val="28"/>
          <w:szCs w:val="28"/>
        </w:rPr>
        <w:t>нормативных правовых актов являются:</w:t>
      </w:r>
    </w:p>
    <w:p w:rsidR="001F6599" w:rsidRDefault="005253B0" w:rsidP="00823B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3B0">
        <w:rPr>
          <w:rFonts w:ascii="Times New Roman" w:hAnsi="Times New Roman" w:cs="Times New Roman"/>
          <w:sz w:val="28"/>
          <w:szCs w:val="28"/>
        </w:rPr>
        <w:t>1)</w:t>
      </w:r>
      <w:r w:rsidR="00942FB3">
        <w:rPr>
          <w:rFonts w:ascii="Times New Roman" w:hAnsi="Times New Roman" w:cs="Times New Roman"/>
          <w:sz w:val="28"/>
          <w:szCs w:val="28"/>
        </w:rPr>
        <w:t xml:space="preserve"> </w:t>
      </w:r>
      <w:r w:rsidR="001F6599" w:rsidRPr="001F6599">
        <w:rPr>
          <w:rFonts w:ascii="Times New Roman" w:hAnsi="Times New Roman" w:cs="Times New Roman"/>
          <w:sz w:val="28"/>
          <w:szCs w:val="28"/>
        </w:rPr>
        <w:t>поручения губернатора Костромской области, администрации Костромской области</w:t>
      </w:r>
      <w:r w:rsidR="001F6599">
        <w:rPr>
          <w:rFonts w:ascii="Times New Roman" w:hAnsi="Times New Roman" w:cs="Times New Roman"/>
          <w:sz w:val="28"/>
          <w:szCs w:val="28"/>
        </w:rPr>
        <w:t>;</w:t>
      </w:r>
    </w:p>
    <w:p w:rsidR="001F6599" w:rsidRPr="001F6599" w:rsidRDefault="001F6599" w:rsidP="001F6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1F6599">
        <w:rPr>
          <w:rFonts w:ascii="Times New Roman" w:hAnsi="Times New Roman" w:cs="Times New Roman"/>
          <w:sz w:val="28"/>
          <w:szCs w:val="28"/>
        </w:rPr>
        <w:t>план проведения антикоррупционной экспертизы нормативных правовых актов на соответствующий календа</w:t>
      </w:r>
      <w:r w:rsidR="00A21689">
        <w:rPr>
          <w:rFonts w:ascii="Times New Roman" w:hAnsi="Times New Roman" w:cs="Times New Roman"/>
          <w:sz w:val="28"/>
          <w:szCs w:val="28"/>
        </w:rPr>
        <w:t>рный год, утверждаемый ежегодно</w:t>
      </w:r>
      <w:r w:rsidRPr="001F6599">
        <w:rPr>
          <w:rFonts w:ascii="Times New Roman" w:hAnsi="Times New Roman" w:cs="Times New Roman"/>
          <w:sz w:val="28"/>
          <w:szCs w:val="28"/>
        </w:rPr>
        <w:t xml:space="preserve"> не поздне</w:t>
      </w:r>
      <w:r w:rsidR="00A21689">
        <w:rPr>
          <w:rFonts w:ascii="Times New Roman" w:hAnsi="Times New Roman" w:cs="Times New Roman"/>
          <w:sz w:val="28"/>
          <w:szCs w:val="28"/>
        </w:rPr>
        <w:t>е 20 декабря</w:t>
      </w:r>
      <w:r w:rsidRPr="001F6599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убернатором Костромской области</w:t>
      </w:r>
      <w:r w:rsidR="00A468FD">
        <w:rPr>
          <w:rFonts w:ascii="Times New Roman" w:hAnsi="Times New Roman" w:cs="Times New Roman"/>
          <w:sz w:val="28"/>
          <w:szCs w:val="28"/>
        </w:rPr>
        <w:t xml:space="preserve"> (далее – План)</w:t>
      </w:r>
      <w:r w:rsidR="00540517">
        <w:rPr>
          <w:rFonts w:ascii="Times New Roman" w:hAnsi="Times New Roman" w:cs="Times New Roman"/>
          <w:sz w:val="28"/>
          <w:szCs w:val="28"/>
        </w:rPr>
        <w:t>.</w:t>
      </w:r>
    </w:p>
    <w:p w:rsidR="005253B0" w:rsidRPr="005253B0" w:rsidRDefault="005253B0" w:rsidP="00823B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3B0">
        <w:rPr>
          <w:rFonts w:ascii="Times New Roman" w:hAnsi="Times New Roman" w:cs="Times New Roman"/>
          <w:sz w:val="28"/>
          <w:szCs w:val="28"/>
        </w:rPr>
        <w:t>4</w:t>
      </w:r>
      <w:r w:rsidR="00942FB3">
        <w:rPr>
          <w:rFonts w:ascii="Times New Roman" w:hAnsi="Times New Roman" w:cs="Times New Roman"/>
          <w:sz w:val="28"/>
          <w:szCs w:val="28"/>
        </w:rPr>
        <w:t xml:space="preserve">. </w:t>
      </w:r>
      <w:r w:rsidRPr="005253B0">
        <w:rPr>
          <w:rFonts w:ascii="Times New Roman" w:hAnsi="Times New Roman" w:cs="Times New Roman"/>
          <w:sz w:val="28"/>
          <w:szCs w:val="28"/>
        </w:rPr>
        <w:t>Антикоррупционная экспертиза нормативных правовых актов (проектов</w:t>
      </w:r>
      <w:r w:rsidR="00942FB3">
        <w:rPr>
          <w:rFonts w:ascii="Times New Roman" w:hAnsi="Times New Roman" w:cs="Times New Roman"/>
          <w:sz w:val="28"/>
          <w:szCs w:val="28"/>
        </w:rPr>
        <w:t xml:space="preserve"> </w:t>
      </w:r>
      <w:r w:rsidRPr="005253B0">
        <w:rPr>
          <w:rFonts w:ascii="Times New Roman" w:hAnsi="Times New Roman" w:cs="Times New Roman"/>
          <w:sz w:val="28"/>
          <w:szCs w:val="28"/>
        </w:rPr>
        <w:t>нормативных правовых актов) проводится отделом организационно-правового и</w:t>
      </w:r>
      <w:r w:rsidR="00942FB3">
        <w:rPr>
          <w:rFonts w:ascii="Times New Roman" w:hAnsi="Times New Roman" w:cs="Times New Roman"/>
          <w:sz w:val="28"/>
          <w:szCs w:val="28"/>
        </w:rPr>
        <w:t xml:space="preserve"> </w:t>
      </w:r>
      <w:r w:rsidRPr="005253B0">
        <w:rPr>
          <w:rFonts w:ascii="Times New Roman" w:hAnsi="Times New Roman" w:cs="Times New Roman"/>
          <w:sz w:val="28"/>
          <w:szCs w:val="28"/>
        </w:rPr>
        <w:t xml:space="preserve">финансового обеспечения </w:t>
      </w:r>
      <w:r w:rsidR="00C502C9">
        <w:rPr>
          <w:rFonts w:ascii="Times New Roman" w:hAnsi="Times New Roman" w:cs="Times New Roman"/>
          <w:sz w:val="28"/>
          <w:szCs w:val="28"/>
        </w:rPr>
        <w:t>Д</w:t>
      </w:r>
      <w:r w:rsidRPr="005253B0">
        <w:rPr>
          <w:rFonts w:ascii="Times New Roman" w:hAnsi="Times New Roman" w:cs="Times New Roman"/>
          <w:sz w:val="28"/>
          <w:szCs w:val="28"/>
        </w:rPr>
        <w:t>епартамента.</w:t>
      </w:r>
    </w:p>
    <w:p w:rsidR="00A47FCB" w:rsidRDefault="005253B0" w:rsidP="00823B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3B0">
        <w:rPr>
          <w:rFonts w:ascii="Times New Roman" w:hAnsi="Times New Roman" w:cs="Times New Roman"/>
          <w:sz w:val="28"/>
          <w:szCs w:val="28"/>
        </w:rPr>
        <w:t>5</w:t>
      </w:r>
      <w:r w:rsidR="00942FB3">
        <w:rPr>
          <w:rFonts w:ascii="Times New Roman" w:hAnsi="Times New Roman" w:cs="Times New Roman"/>
          <w:sz w:val="28"/>
          <w:szCs w:val="28"/>
        </w:rPr>
        <w:t xml:space="preserve">. </w:t>
      </w:r>
      <w:r w:rsidRPr="005253B0">
        <w:rPr>
          <w:rFonts w:ascii="Times New Roman" w:hAnsi="Times New Roman" w:cs="Times New Roman"/>
          <w:sz w:val="28"/>
          <w:szCs w:val="28"/>
        </w:rPr>
        <w:t>Антикоррупционная экспертиза нормативных правовых актов</w:t>
      </w:r>
      <w:r w:rsidR="00942FB3">
        <w:rPr>
          <w:rFonts w:ascii="Times New Roman" w:hAnsi="Times New Roman" w:cs="Times New Roman"/>
          <w:sz w:val="28"/>
          <w:szCs w:val="28"/>
        </w:rPr>
        <w:t xml:space="preserve"> </w:t>
      </w:r>
      <w:r w:rsidRPr="005253B0">
        <w:rPr>
          <w:rFonts w:ascii="Times New Roman" w:hAnsi="Times New Roman" w:cs="Times New Roman"/>
          <w:sz w:val="28"/>
          <w:szCs w:val="28"/>
        </w:rPr>
        <w:t>проводится в течение 10 рабочих дней со дня возникновения оснований для</w:t>
      </w:r>
      <w:r w:rsidR="00942FB3">
        <w:rPr>
          <w:rFonts w:ascii="Times New Roman" w:hAnsi="Times New Roman" w:cs="Times New Roman"/>
          <w:sz w:val="28"/>
          <w:szCs w:val="28"/>
        </w:rPr>
        <w:t xml:space="preserve"> </w:t>
      </w:r>
      <w:r w:rsidRPr="005253B0">
        <w:rPr>
          <w:rFonts w:ascii="Times New Roman" w:hAnsi="Times New Roman" w:cs="Times New Roman"/>
          <w:sz w:val="28"/>
          <w:szCs w:val="28"/>
        </w:rPr>
        <w:t>проведения антикоррупционной экспертизы нормативных правовых актов</w:t>
      </w:r>
      <w:r w:rsidR="009D19D5">
        <w:rPr>
          <w:rFonts w:ascii="Times New Roman" w:hAnsi="Times New Roman" w:cs="Times New Roman"/>
          <w:sz w:val="28"/>
          <w:szCs w:val="28"/>
        </w:rPr>
        <w:t xml:space="preserve"> либо в срок, установленный Планом</w:t>
      </w:r>
      <w:r w:rsidRPr="005253B0">
        <w:rPr>
          <w:rFonts w:ascii="Times New Roman" w:hAnsi="Times New Roman" w:cs="Times New Roman"/>
          <w:sz w:val="28"/>
          <w:szCs w:val="28"/>
        </w:rPr>
        <w:t>.</w:t>
      </w:r>
      <w:r w:rsidR="00942F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53B0" w:rsidRDefault="005253B0" w:rsidP="00823B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3B0">
        <w:rPr>
          <w:rFonts w:ascii="Times New Roman" w:hAnsi="Times New Roman" w:cs="Times New Roman"/>
          <w:sz w:val="28"/>
          <w:szCs w:val="28"/>
        </w:rPr>
        <w:t>Антикоррупционная экспертиза проектов нормативных правовых актов</w:t>
      </w:r>
      <w:r w:rsidR="00942FB3">
        <w:rPr>
          <w:rFonts w:ascii="Times New Roman" w:hAnsi="Times New Roman" w:cs="Times New Roman"/>
          <w:sz w:val="28"/>
          <w:szCs w:val="28"/>
        </w:rPr>
        <w:t xml:space="preserve"> </w:t>
      </w:r>
      <w:r w:rsidRPr="005253B0">
        <w:rPr>
          <w:rFonts w:ascii="Times New Roman" w:hAnsi="Times New Roman" w:cs="Times New Roman"/>
          <w:sz w:val="28"/>
          <w:szCs w:val="28"/>
        </w:rPr>
        <w:t>проводится отделом организационно-правового и финансового обеспечения</w:t>
      </w:r>
      <w:r w:rsidR="00942FB3">
        <w:rPr>
          <w:rFonts w:ascii="Times New Roman" w:hAnsi="Times New Roman" w:cs="Times New Roman"/>
          <w:sz w:val="28"/>
          <w:szCs w:val="28"/>
        </w:rPr>
        <w:t xml:space="preserve"> </w:t>
      </w:r>
      <w:r w:rsidR="00C502C9">
        <w:rPr>
          <w:rFonts w:ascii="Times New Roman" w:hAnsi="Times New Roman" w:cs="Times New Roman"/>
          <w:sz w:val="28"/>
          <w:szCs w:val="28"/>
        </w:rPr>
        <w:t>Д</w:t>
      </w:r>
      <w:r w:rsidRPr="005253B0">
        <w:rPr>
          <w:rFonts w:ascii="Times New Roman" w:hAnsi="Times New Roman" w:cs="Times New Roman"/>
          <w:sz w:val="28"/>
          <w:szCs w:val="28"/>
        </w:rPr>
        <w:t>епартамента при проведении их</w:t>
      </w:r>
      <w:r w:rsidR="00942FB3">
        <w:rPr>
          <w:rFonts w:ascii="Times New Roman" w:hAnsi="Times New Roman" w:cs="Times New Roman"/>
          <w:sz w:val="28"/>
          <w:szCs w:val="28"/>
        </w:rPr>
        <w:t xml:space="preserve"> </w:t>
      </w:r>
      <w:r w:rsidR="00A468FD">
        <w:rPr>
          <w:rFonts w:ascii="Times New Roman" w:hAnsi="Times New Roman" w:cs="Times New Roman"/>
          <w:sz w:val="28"/>
          <w:szCs w:val="28"/>
        </w:rPr>
        <w:t xml:space="preserve">правовой экспертизы в течение </w:t>
      </w:r>
      <w:r w:rsidR="004F0D17">
        <w:rPr>
          <w:rFonts w:ascii="Times New Roman" w:hAnsi="Times New Roman" w:cs="Times New Roman"/>
          <w:sz w:val="28"/>
          <w:szCs w:val="28"/>
        </w:rPr>
        <w:t>3</w:t>
      </w:r>
      <w:r w:rsidR="00A468FD">
        <w:rPr>
          <w:rFonts w:ascii="Times New Roman" w:hAnsi="Times New Roman" w:cs="Times New Roman"/>
          <w:sz w:val="28"/>
          <w:szCs w:val="28"/>
        </w:rPr>
        <w:t> </w:t>
      </w:r>
      <w:r w:rsidRPr="005253B0">
        <w:rPr>
          <w:rFonts w:ascii="Times New Roman" w:hAnsi="Times New Roman" w:cs="Times New Roman"/>
          <w:sz w:val="28"/>
          <w:szCs w:val="28"/>
        </w:rPr>
        <w:t>рабочих дней.</w:t>
      </w:r>
    </w:p>
    <w:p w:rsidR="00942FB3" w:rsidRDefault="00942FB3" w:rsidP="008A74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FB3">
        <w:rPr>
          <w:rFonts w:ascii="Times New Roman" w:hAnsi="Times New Roman" w:cs="Times New Roman"/>
          <w:sz w:val="28"/>
          <w:szCs w:val="28"/>
        </w:rPr>
        <w:lastRenderedPageBreak/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42FB3">
        <w:rPr>
          <w:rFonts w:ascii="Times New Roman" w:hAnsi="Times New Roman" w:cs="Times New Roman"/>
          <w:sz w:val="28"/>
          <w:szCs w:val="28"/>
        </w:rPr>
        <w:t>По результатам антикоррупционной экспертизы нормативного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FB3">
        <w:rPr>
          <w:rFonts w:ascii="Times New Roman" w:hAnsi="Times New Roman" w:cs="Times New Roman"/>
          <w:sz w:val="28"/>
          <w:szCs w:val="28"/>
        </w:rPr>
        <w:t>правового акта (проекта нормативного правового акта) составляется заключение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FB3">
        <w:rPr>
          <w:rFonts w:ascii="Times New Roman" w:hAnsi="Times New Roman" w:cs="Times New Roman"/>
          <w:sz w:val="28"/>
          <w:szCs w:val="28"/>
        </w:rPr>
        <w:t>результатам антикоррупционной экспертизы по форме</w:t>
      </w:r>
      <w:r w:rsidR="008A74F5">
        <w:rPr>
          <w:rFonts w:ascii="Times New Roman" w:hAnsi="Times New Roman" w:cs="Times New Roman"/>
          <w:sz w:val="28"/>
          <w:szCs w:val="28"/>
        </w:rPr>
        <w:t xml:space="preserve"> </w:t>
      </w:r>
      <w:r w:rsidRPr="00942FB3">
        <w:rPr>
          <w:rFonts w:ascii="Times New Roman" w:hAnsi="Times New Roman" w:cs="Times New Roman"/>
          <w:sz w:val="28"/>
          <w:szCs w:val="28"/>
        </w:rPr>
        <w:t>согласно приложению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74F5">
        <w:rPr>
          <w:rFonts w:ascii="Times New Roman" w:hAnsi="Times New Roman" w:cs="Times New Roman"/>
          <w:sz w:val="28"/>
          <w:szCs w:val="28"/>
        </w:rPr>
        <w:t>П</w:t>
      </w:r>
      <w:r w:rsidR="008A74F5" w:rsidRPr="008A74F5">
        <w:rPr>
          <w:rFonts w:ascii="Times New Roman" w:hAnsi="Times New Roman" w:cs="Times New Roman"/>
          <w:sz w:val="28"/>
          <w:szCs w:val="28"/>
        </w:rPr>
        <w:t>орядк</w:t>
      </w:r>
      <w:r w:rsidR="008A74F5">
        <w:rPr>
          <w:rFonts w:ascii="Times New Roman" w:hAnsi="Times New Roman" w:cs="Times New Roman"/>
          <w:sz w:val="28"/>
          <w:szCs w:val="28"/>
        </w:rPr>
        <w:t>у</w:t>
      </w:r>
      <w:r w:rsidR="008A74F5" w:rsidRPr="008A74F5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(проектов нормативных правовых актов) Костромской области</w:t>
      </w:r>
      <w:r w:rsidR="008A74F5">
        <w:rPr>
          <w:rFonts w:ascii="Times New Roman" w:hAnsi="Times New Roman" w:cs="Times New Roman"/>
          <w:sz w:val="28"/>
          <w:szCs w:val="28"/>
        </w:rPr>
        <w:t xml:space="preserve">, утвержденному постановлением администрации Костромской области от </w:t>
      </w:r>
      <w:r w:rsidR="008A74F5" w:rsidRPr="008A74F5">
        <w:rPr>
          <w:rFonts w:ascii="Times New Roman" w:hAnsi="Times New Roman" w:cs="Times New Roman"/>
          <w:sz w:val="28"/>
          <w:szCs w:val="28"/>
        </w:rPr>
        <w:t xml:space="preserve">06.10.2015 </w:t>
      </w:r>
      <w:r w:rsidR="008A74F5">
        <w:rPr>
          <w:rFonts w:ascii="Times New Roman" w:hAnsi="Times New Roman" w:cs="Times New Roman"/>
          <w:sz w:val="28"/>
          <w:szCs w:val="28"/>
        </w:rPr>
        <w:t>№ 358-а «</w:t>
      </w:r>
      <w:r w:rsidR="008A74F5" w:rsidRPr="008A74F5">
        <w:rPr>
          <w:rFonts w:ascii="Times New Roman" w:hAnsi="Times New Roman" w:cs="Times New Roman"/>
          <w:sz w:val="28"/>
          <w:szCs w:val="28"/>
        </w:rPr>
        <w:t>Об антикоррупционной экспертизе нормативных правовых актов (проектов нормативных прав</w:t>
      </w:r>
      <w:r w:rsidR="008A74F5">
        <w:rPr>
          <w:rFonts w:ascii="Times New Roman" w:hAnsi="Times New Roman" w:cs="Times New Roman"/>
          <w:sz w:val="28"/>
          <w:szCs w:val="28"/>
        </w:rPr>
        <w:t>овых актов) Костромской области».</w:t>
      </w:r>
      <w:proofErr w:type="gramEnd"/>
    </w:p>
    <w:p w:rsidR="00942FB3" w:rsidRPr="00942FB3" w:rsidRDefault="00942FB3" w:rsidP="00823B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FB3">
        <w:rPr>
          <w:rFonts w:ascii="Times New Roman" w:hAnsi="Times New Roman" w:cs="Times New Roman"/>
          <w:sz w:val="28"/>
          <w:szCs w:val="28"/>
        </w:rPr>
        <w:t>Заключения по результатам антикоррупционной экспертизы нормативных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FB3">
        <w:rPr>
          <w:rFonts w:ascii="Times New Roman" w:hAnsi="Times New Roman" w:cs="Times New Roman"/>
          <w:sz w:val="28"/>
          <w:szCs w:val="28"/>
        </w:rPr>
        <w:t>правовых актов (проектов нормативных правовых актов) хранятся в отделе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FB3">
        <w:rPr>
          <w:rFonts w:ascii="Times New Roman" w:hAnsi="Times New Roman" w:cs="Times New Roman"/>
          <w:sz w:val="28"/>
          <w:szCs w:val="28"/>
        </w:rPr>
        <w:t xml:space="preserve">организационно-правового и финансового обеспечения </w:t>
      </w:r>
      <w:r w:rsidR="00C502C9">
        <w:rPr>
          <w:rFonts w:ascii="Times New Roman" w:hAnsi="Times New Roman" w:cs="Times New Roman"/>
          <w:sz w:val="28"/>
          <w:szCs w:val="28"/>
        </w:rPr>
        <w:t>Д</w:t>
      </w:r>
      <w:r w:rsidRPr="00942FB3">
        <w:rPr>
          <w:rFonts w:ascii="Times New Roman" w:hAnsi="Times New Roman" w:cs="Times New Roman"/>
          <w:sz w:val="28"/>
          <w:szCs w:val="28"/>
        </w:rPr>
        <w:t>епартамента.</w:t>
      </w:r>
    </w:p>
    <w:p w:rsidR="002011FE" w:rsidRDefault="00942FB3" w:rsidP="00823B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FB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42FB3">
        <w:rPr>
          <w:rFonts w:ascii="Times New Roman" w:hAnsi="Times New Roman" w:cs="Times New Roman"/>
          <w:sz w:val="28"/>
          <w:szCs w:val="28"/>
        </w:rPr>
        <w:t xml:space="preserve">При выявлении в </w:t>
      </w:r>
      <w:r w:rsidR="00A47FCB">
        <w:rPr>
          <w:rFonts w:ascii="Times New Roman" w:hAnsi="Times New Roman" w:cs="Times New Roman"/>
          <w:sz w:val="28"/>
          <w:szCs w:val="28"/>
        </w:rPr>
        <w:t>нормативном правовом акте</w:t>
      </w:r>
      <w:r w:rsidRPr="00942FB3">
        <w:rPr>
          <w:rFonts w:ascii="Times New Roman" w:hAnsi="Times New Roman" w:cs="Times New Roman"/>
          <w:sz w:val="28"/>
          <w:szCs w:val="28"/>
        </w:rPr>
        <w:t xml:space="preserve"> </w:t>
      </w:r>
      <w:r w:rsidR="00CC221B">
        <w:rPr>
          <w:rFonts w:ascii="Times New Roman" w:hAnsi="Times New Roman" w:cs="Times New Roman"/>
          <w:sz w:val="28"/>
          <w:szCs w:val="28"/>
        </w:rPr>
        <w:t>Д</w:t>
      </w:r>
      <w:r w:rsidRPr="00942FB3">
        <w:rPr>
          <w:rFonts w:ascii="Times New Roman" w:hAnsi="Times New Roman" w:cs="Times New Roman"/>
          <w:sz w:val="28"/>
          <w:szCs w:val="28"/>
        </w:rPr>
        <w:t xml:space="preserve">епартамента (проекте </w:t>
      </w:r>
      <w:r w:rsidR="00A47FCB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  <w:r w:rsidRPr="00942FB3">
        <w:rPr>
          <w:rFonts w:ascii="Times New Roman" w:hAnsi="Times New Roman" w:cs="Times New Roman"/>
          <w:sz w:val="28"/>
          <w:szCs w:val="28"/>
        </w:rPr>
        <w:t xml:space="preserve"> </w:t>
      </w:r>
      <w:r w:rsidR="00CC221B">
        <w:rPr>
          <w:rFonts w:ascii="Times New Roman" w:hAnsi="Times New Roman" w:cs="Times New Roman"/>
          <w:sz w:val="28"/>
          <w:szCs w:val="28"/>
        </w:rPr>
        <w:t>Д</w:t>
      </w:r>
      <w:r w:rsidRPr="00942FB3">
        <w:rPr>
          <w:rFonts w:ascii="Times New Roman" w:hAnsi="Times New Roman" w:cs="Times New Roman"/>
          <w:sz w:val="28"/>
          <w:szCs w:val="28"/>
        </w:rPr>
        <w:t xml:space="preserve">епартамента) </w:t>
      </w:r>
      <w:proofErr w:type="spellStart"/>
      <w:r w:rsidRPr="00942FB3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942FB3">
        <w:rPr>
          <w:rFonts w:ascii="Times New Roman" w:hAnsi="Times New Roman" w:cs="Times New Roman"/>
          <w:sz w:val="28"/>
          <w:szCs w:val="28"/>
        </w:rPr>
        <w:t xml:space="preserve"> факторов структурные подразделения </w:t>
      </w:r>
      <w:r w:rsidR="00CC221B">
        <w:rPr>
          <w:rFonts w:ascii="Times New Roman" w:hAnsi="Times New Roman" w:cs="Times New Roman"/>
          <w:sz w:val="28"/>
          <w:szCs w:val="28"/>
        </w:rPr>
        <w:t>Д</w:t>
      </w:r>
      <w:r w:rsidRPr="00942FB3">
        <w:rPr>
          <w:rFonts w:ascii="Times New Roman" w:hAnsi="Times New Roman" w:cs="Times New Roman"/>
          <w:sz w:val="28"/>
          <w:szCs w:val="28"/>
        </w:rPr>
        <w:t>епартамента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FB3">
        <w:rPr>
          <w:rFonts w:ascii="Times New Roman" w:hAnsi="Times New Roman" w:cs="Times New Roman"/>
          <w:sz w:val="28"/>
          <w:szCs w:val="28"/>
        </w:rPr>
        <w:t>в случае отсутствия разногласий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FB3">
        <w:rPr>
          <w:rFonts w:ascii="Times New Roman" w:hAnsi="Times New Roman" w:cs="Times New Roman"/>
          <w:sz w:val="28"/>
          <w:szCs w:val="28"/>
        </w:rPr>
        <w:t>принимают решение о разработке проекта нормативного правового акта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221B">
        <w:rPr>
          <w:rFonts w:ascii="Times New Roman" w:hAnsi="Times New Roman" w:cs="Times New Roman"/>
          <w:sz w:val="28"/>
          <w:szCs w:val="28"/>
        </w:rPr>
        <w:t>Д</w:t>
      </w:r>
      <w:r w:rsidRPr="00942FB3">
        <w:rPr>
          <w:rFonts w:ascii="Times New Roman" w:hAnsi="Times New Roman" w:cs="Times New Roman"/>
          <w:sz w:val="28"/>
          <w:szCs w:val="28"/>
        </w:rPr>
        <w:t>епартамента, направленного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FB3">
        <w:rPr>
          <w:rFonts w:ascii="Times New Roman" w:hAnsi="Times New Roman" w:cs="Times New Roman"/>
          <w:sz w:val="28"/>
          <w:szCs w:val="28"/>
        </w:rPr>
        <w:t xml:space="preserve">исключение из нормативного правового акта </w:t>
      </w:r>
      <w:r w:rsidR="00CC221B">
        <w:rPr>
          <w:rFonts w:ascii="Times New Roman" w:hAnsi="Times New Roman" w:cs="Times New Roman"/>
          <w:sz w:val="28"/>
          <w:szCs w:val="28"/>
        </w:rPr>
        <w:t>Д</w:t>
      </w:r>
      <w:r w:rsidRPr="00942FB3">
        <w:rPr>
          <w:rFonts w:ascii="Times New Roman" w:hAnsi="Times New Roman" w:cs="Times New Roman"/>
          <w:sz w:val="28"/>
          <w:szCs w:val="28"/>
        </w:rPr>
        <w:t xml:space="preserve">епартамента </w:t>
      </w:r>
      <w:proofErr w:type="spellStart"/>
      <w:r w:rsidRPr="00942FB3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942FB3">
        <w:rPr>
          <w:rFonts w:ascii="Times New Roman" w:hAnsi="Times New Roman" w:cs="Times New Roman"/>
          <w:sz w:val="28"/>
          <w:szCs w:val="28"/>
        </w:rPr>
        <w:t xml:space="preserve"> факторов, либо дорабатывают проект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FB3">
        <w:rPr>
          <w:rFonts w:ascii="Times New Roman" w:hAnsi="Times New Roman" w:cs="Times New Roman"/>
          <w:sz w:val="28"/>
          <w:szCs w:val="28"/>
        </w:rPr>
        <w:t>нормативного правового акта с учетом выводов антикоррупционной экспертизы.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942FB3" w:rsidRPr="00942FB3" w:rsidRDefault="00942FB3" w:rsidP="00823B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FB3">
        <w:rPr>
          <w:rFonts w:ascii="Times New Roman" w:hAnsi="Times New Roman" w:cs="Times New Roman"/>
          <w:sz w:val="28"/>
          <w:szCs w:val="28"/>
        </w:rPr>
        <w:t xml:space="preserve">В случае несогласия структурного подразделения </w:t>
      </w:r>
      <w:r w:rsidR="00CC221B">
        <w:rPr>
          <w:rFonts w:ascii="Times New Roman" w:hAnsi="Times New Roman" w:cs="Times New Roman"/>
          <w:sz w:val="28"/>
          <w:szCs w:val="28"/>
        </w:rPr>
        <w:t>Д</w:t>
      </w:r>
      <w:r w:rsidRPr="00942FB3">
        <w:rPr>
          <w:rFonts w:ascii="Times New Roman" w:hAnsi="Times New Roman" w:cs="Times New Roman"/>
          <w:sz w:val="28"/>
          <w:szCs w:val="28"/>
        </w:rPr>
        <w:t>епартамента с выводами антикоррупционной экспертизы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FB3">
        <w:rPr>
          <w:rFonts w:ascii="Times New Roman" w:hAnsi="Times New Roman" w:cs="Times New Roman"/>
          <w:sz w:val="28"/>
          <w:szCs w:val="28"/>
        </w:rPr>
        <w:t xml:space="preserve">наличии в </w:t>
      </w:r>
      <w:r w:rsidR="00A47FCB">
        <w:rPr>
          <w:rFonts w:ascii="Times New Roman" w:hAnsi="Times New Roman" w:cs="Times New Roman"/>
          <w:sz w:val="28"/>
          <w:szCs w:val="28"/>
        </w:rPr>
        <w:t>нормативном правовом акте</w:t>
      </w:r>
      <w:r w:rsidRPr="00942FB3">
        <w:rPr>
          <w:rFonts w:ascii="Times New Roman" w:hAnsi="Times New Roman" w:cs="Times New Roman"/>
          <w:sz w:val="28"/>
          <w:szCs w:val="28"/>
        </w:rPr>
        <w:t xml:space="preserve"> </w:t>
      </w:r>
      <w:r w:rsidR="00CC221B">
        <w:rPr>
          <w:rFonts w:ascii="Times New Roman" w:hAnsi="Times New Roman" w:cs="Times New Roman"/>
          <w:sz w:val="28"/>
          <w:szCs w:val="28"/>
        </w:rPr>
        <w:t>Д</w:t>
      </w:r>
      <w:r w:rsidRPr="00942FB3">
        <w:rPr>
          <w:rFonts w:ascii="Times New Roman" w:hAnsi="Times New Roman" w:cs="Times New Roman"/>
          <w:sz w:val="28"/>
          <w:szCs w:val="28"/>
        </w:rPr>
        <w:t xml:space="preserve">епартамента (проекте </w:t>
      </w:r>
      <w:r w:rsidR="00A47FCB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  <w:r w:rsidR="002011FE" w:rsidRPr="002011FE">
        <w:rPr>
          <w:rFonts w:ascii="Times New Roman" w:hAnsi="Times New Roman" w:cs="Times New Roman"/>
          <w:sz w:val="28"/>
          <w:szCs w:val="28"/>
        </w:rPr>
        <w:t xml:space="preserve"> </w:t>
      </w:r>
      <w:r w:rsidR="00CC221B">
        <w:rPr>
          <w:rFonts w:ascii="Times New Roman" w:hAnsi="Times New Roman" w:cs="Times New Roman"/>
          <w:sz w:val="28"/>
          <w:szCs w:val="28"/>
        </w:rPr>
        <w:t>Д</w:t>
      </w:r>
      <w:r w:rsidR="002011FE" w:rsidRPr="00942FB3">
        <w:rPr>
          <w:rFonts w:ascii="Times New Roman" w:hAnsi="Times New Roman" w:cs="Times New Roman"/>
          <w:sz w:val="28"/>
          <w:szCs w:val="28"/>
        </w:rPr>
        <w:t>епартамента</w:t>
      </w:r>
      <w:r w:rsidRPr="00942FB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FB3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942FB3">
        <w:rPr>
          <w:rFonts w:ascii="Times New Roman" w:hAnsi="Times New Roman" w:cs="Times New Roman"/>
          <w:sz w:val="28"/>
          <w:szCs w:val="28"/>
        </w:rPr>
        <w:t xml:space="preserve"> факторов указанный нормативный правовой акт (проект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FB3">
        <w:rPr>
          <w:rFonts w:ascii="Times New Roman" w:hAnsi="Times New Roman" w:cs="Times New Roman"/>
          <w:sz w:val="28"/>
          <w:szCs w:val="28"/>
        </w:rPr>
        <w:t xml:space="preserve">нормативного правового акта) </w:t>
      </w:r>
      <w:r w:rsidR="00CC221B">
        <w:rPr>
          <w:rFonts w:ascii="Times New Roman" w:hAnsi="Times New Roman" w:cs="Times New Roman"/>
          <w:sz w:val="28"/>
          <w:szCs w:val="28"/>
        </w:rPr>
        <w:t>Д</w:t>
      </w:r>
      <w:r w:rsidRPr="00942FB3">
        <w:rPr>
          <w:rFonts w:ascii="Times New Roman" w:hAnsi="Times New Roman" w:cs="Times New Roman"/>
          <w:sz w:val="28"/>
          <w:szCs w:val="28"/>
        </w:rPr>
        <w:t xml:space="preserve">епартамента вносится на рассмотрение директора </w:t>
      </w:r>
      <w:r w:rsidR="00CC221B">
        <w:rPr>
          <w:rFonts w:ascii="Times New Roman" w:hAnsi="Times New Roman" w:cs="Times New Roman"/>
          <w:sz w:val="28"/>
          <w:szCs w:val="28"/>
        </w:rPr>
        <w:t>Д</w:t>
      </w:r>
      <w:r w:rsidRPr="00942FB3">
        <w:rPr>
          <w:rFonts w:ascii="Times New Roman" w:hAnsi="Times New Roman" w:cs="Times New Roman"/>
          <w:sz w:val="28"/>
          <w:szCs w:val="28"/>
        </w:rPr>
        <w:t>епартамента с обоснованием выраженного несогласия.</w:t>
      </w:r>
    </w:p>
    <w:p w:rsidR="00942FB3" w:rsidRDefault="00942FB3" w:rsidP="00823B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FB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42FB3">
        <w:rPr>
          <w:rFonts w:ascii="Times New Roman" w:hAnsi="Times New Roman" w:cs="Times New Roman"/>
          <w:sz w:val="28"/>
          <w:szCs w:val="28"/>
        </w:rPr>
        <w:t>Отдел организационно-правового и финансового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221B">
        <w:rPr>
          <w:rFonts w:ascii="Times New Roman" w:hAnsi="Times New Roman" w:cs="Times New Roman"/>
          <w:sz w:val="28"/>
          <w:szCs w:val="28"/>
        </w:rPr>
        <w:t>Д</w:t>
      </w:r>
      <w:r w:rsidRPr="00942FB3">
        <w:rPr>
          <w:rFonts w:ascii="Times New Roman" w:hAnsi="Times New Roman" w:cs="Times New Roman"/>
          <w:sz w:val="28"/>
          <w:szCs w:val="28"/>
        </w:rPr>
        <w:t>епартамента направляет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FB3">
        <w:rPr>
          <w:rFonts w:ascii="Times New Roman" w:hAnsi="Times New Roman" w:cs="Times New Roman"/>
          <w:sz w:val="28"/>
          <w:szCs w:val="28"/>
        </w:rPr>
        <w:t>ежеквартально до 10 числа, следующего за отчетным, в правовое управление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FB3">
        <w:rPr>
          <w:rFonts w:ascii="Times New Roman" w:hAnsi="Times New Roman" w:cs="Times New Roman"/>
          <w:sz w:val="28"/>
          <w:szCs w:val="28"/>
        </w:rPr>
        <w:t>администрации Костромской области отчеты о выполнении Плана и о результатах антикоррупционной экспертизы проектов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FB3">
        <w:rPr>
          <w:rFonts w:ascii="Times New Roman" w:hAnsi="Times New Roman" w:cs="Times New Roman"/>
          <w:sz w:val="28"/>
          <w:szCs w:val="28"/>
        </w:rPr>
        <w:t>нормативных правовых актов по формам, определенным правовым управлением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FB3">
        <w:rPr>
          <w:rFonts w:ascii="Times New Roman" w:hAnsi="Times New Roman" w:cs="Times New Roman"/>
          <w:sz w:val="28"/>
          <w:szCs w:val="28"/>
        </w:rPr>
        <w:t>администрации Костромской области.</w:t>
      </w:r>
      <w:proofErr w:type="gramEnd"/>
    </w:p>
    <w:p w:rsidR="00CC221B" w:rsidRDefault="00C502C9" w:rsidP="006F69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C502C9">
        <w:rPr>
          <w:rFonts w:ascii="Times New Roman" w:hAnsi="Times New Roman" w:cs="Times New Roman"/>
          <w:sz w:val="28"/>
          <w:szCs w:val="28"/>
        </w:rPr>
        <w:t>В целях обеспечения возможности проведения независимой антикоррупционной экспертизы проектов нормативных правовых актов Костромской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разрабатываемых </w:t>
      </w:r>
      <w:r w:rsidR="00CC221B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епартаментом, а также нормативных правовых актов </w:t>
      </w:r>
      <w:r w:rsidR="00CC221B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епартамента</w:t>
      </w:r>
      <w:r w:rsidR="00CC221B">
        <w:rPr>
          <w:rFonts w:ascii="Times New Roman" w:hAnsi="Times New Roman" w:cs="Times New Roman"/>
          <w:sz w:val="28"/>
          <w:szCs w:val="28"/>
        </w:rPr>
        <w:t>,</w:t>
      </w:r>
      <w:r w:rsidRPr="00C502C9">
        <w:rPr>
          <w:rFonts w:ascii="Times New Roman" w:hAnsi="Times New Roman" w:cs="Times New Roman"/>
          <w:sz w:val="28"/>
          <w:szCs w:val="28"/>
        </w:rPr>
        <w:t xml:space="preserve"> </w:t>
      </w:r>
      <w:r w:rsidR="00CC221B">
        <w:rPr>
          <w:rFonts w:ascii="Times New Roman" w:hAnsi="Times New Roman" w:cs="Times New Roman"/>
          <w:sz w:val="28"/>
          <w:szCs w:val="28"/>
        </w:rPr>
        <w:t>отдел организационно-правового и финансового обеспечения Департамента</w:t>
      </w:r>
      <w:r w:rsidRPr="00C502C9">
        <w:rPr>
          <w:rFonts w:ascii="Times New Roman" w:hAnsi="Times New Roman" w:cs="Times New Roman"/>
          <w:sz w:val="28"/>
          <w:szCs w:val="28"/>
        </w:rPr>
        <w:t xml:space="preserve"> размеща</w:t>
      </w:r>
      <w:r w:rsidR="00CC221B">
        <w:rPr>
          <w:rFonts w:ascii="Times New Roman" w:hAnsi="Times New Roman" w:cs="Times New Roman"/>
          <w:sz w:val="28"/>
          <w:szCs w:val="28"/>
        </w:rPr>
        <w:t>е</w:t>
      </w:r>
      <w:r w:rsidRPr="00C502C9">
        <w:rPr>
          <w:rFonts w:ascii="Times New Roman" w:hAnsi="Times New Roman" w:cs="Times New Roman"/>
          <w:sz w:val="28"/>
          <w:szCs w:val="28"/>
        </w:rPr>
        <w:t>т проекты нормативных правовых актов Костромской области</w:t>
      </w:r>
      <w:r w:rsidR="00CC221B">
        <w:rPr>
          <w:rFonts w:ascii="Times New Roman" w:hAnsi="Times New Roman" w:cs="Times New Roman"/>
          <w:sz w:val="28"/>
          <w:szCs w:val="28"/>
        </w:rPr>
        <w:t>, разрабатываемых Департаментом,</w:t>
      </w:r>
      <w:r w:rsidRPr="00C502C9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Костромской области в информационно-телекоммуникационной сети Интернет в порядке, установленном губернатором Костромской области</w:t>
      </w:r>
      <w:r w:rsidR="006F693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B1568" w:rsidRDefault="002B1568" w:rsidP="006F69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Размещение проектов </w:t>
      </w:r>
      <w:r w:rsidRPr="00C502C9">
        <w:rPr>
          <w:rFonts w:ascii="Times New Roman" w:hAnsi="Times New Roman" w:cs="Times New Roman"/>
          <w:sz w:val="28"/>
          <w:szCs w:val="28"/>
        </w:rPr>
        <w:t>нормативных правовых актов Костромской области</w:t>
      </w:r>
      <w:r>
        <w:rPr>
          <w:rFonts w:ascii="Times New Roman" w:hAnsi="Times New Roman" w:cs="Times New Roman"/>
          <w:sz w:val="28"/>
          <w:szCs w:val="28"/>
        </w:rPr>
        <w:t>, разрабатываемых Департаментом, осуществляется</w:t>
      </w:r>
      <w:r w:rsidRPr="002B1568">
        <w:rPr>
          <w:rFonts w:ascii="Times New Roman" w:hAnsi="Times New Roman" w:cs="Times New Roman"/>
          <w:sz w:val="28"/>
          <w:szCs w:val="28"/>
        </w:rPr>
        <w:t xml:space="preserve"> в течение рабочего дня, соответствующего дню направления указанных проектов на рассмотрение и согласование в государственные органы и организации, с указанием сроков направления заключения по результатам независимой антикоррупционной экспертизы</w:t>
      </w:r>
      <w:r w:rsidR="004F0D17">
        <w:rPr>
          <w:rFonts w:ascii="Times New Roman" w:hAnsi="Times New Roman" w:cs="Times New Roman"/>
          <w:sz w:val="28"/>
          <w:szCs w:val="28"/>
        </w:rPr>
        <w:t>.</w:t>
      </w:r>
    </w:p>
    <w:p w:rsidR="004E5F9C" w:rsidRPr="004E5F9C" w:rsidRDefault="004E5F9C" w:rsidP="004E5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F9C">
        <w:rPr>
          <w:rFonts w:ascii="Times New Roman" w:hAnsi="Times New Roman" w:cs="Times New Roman"/>
          <w:sz w:val="28"/>
          <w:szCs w:val="28"/>
        </w:rPr>
        <w:t>Срок направления заключения по результатам независимой антикоррупционной экспертизы не может быть менее 3 календарных дней.</w:t>
      </w:r>
    </w:p>
    <w:p w:rsidR="00B54B1E" w:rsidRDefault="004E5F9C" w:rsidP="00B54B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10. </w:t>
      </w:r>
      <w:r w:rsidR="00B54B1E">
        <w:rPr>
          <w:rFonts w:ascii="Times New Roman" w:hAnsi="Times New Roman" w:cs="Times New Roman"/>
          <w:sz w:val="28"/>
          <w:szCs w:val="28"/>
        </w:rPr>
        <w:t>Отдел организационно-правового и финансового обеспечения Департамента</w:t>
      </w:r>
      <w:r w:rsidR="00A47FCB">
        <w:rPr>
          <w:rFonts w:ascii="Times New Roman" w:hAnsi="Times New Roman" w:cs="Times New Roman"/>
          <w:sz w:val="28"/>
          <w:szCs w:val="28"/>
        </w:rPr>
        <w:t xml:space="preserve"> </w:t>
      </w:r>
      <w:r w:rsidR="004F0D17">
        <w:rPr>
          <w:rFonts w:ascii="Times New Roman" w:hAnsi="Times New Roman" w:cs="Times New Roman"/>
          <w:sz w:val="28"/>
          <w:szCs w:val="28"/>
        </w:rPr>
        <w:t xml:space="preserve">наряду с </w:t>
      </w:r>
      <w:r w:rsidR="00A47FCB" w:rsidRPr="004F0D17">
        <w:rPr>
          <w:rFonts w:ascii="Times New Roman" w:hAnsi="Times New Roman" w:cs="Times New Roman"/>
          <w:sz w:val="28"/>
          <w:szCs w:val="28"/>
        </w:rPr>
        <w:t>организаци</w:t>
      </w:r>
      <w:r w:rsidR="004F0D17">
        <w:rPr>
          <w:rFonts w:ascii="Times New Roman" w:hAnsi="Times New Roman" w:cs="Times New Roman"/>
          <w:sz w:val="28"/>
          <w:szCs w:val="28"/>
        </w:rPr>
        <w:t>ей</w:t>
      </w:r>
      <w:r w:rsidR="00A47FCB" w:rsidRPr="004F0D17">
        <w:rPr>
          <w:rFonts w:ascii="Times New Roman" w:hAnsi="Times New Roman" w:cs="Times New Roman"/>
          <w:sz w:val="28"/>
          <w:szCs w:val="28"/>
        </w:rPr>
        <w:t xml:space="preserve"> </w:t>
      </w:r>
      <w:r w:rsidR="00483ACD" w:rsidRPr="004F0D17">
        <w:rPr>
          <w:rFonts w:ascii="Times New Roman" w:hAnsi="Times New Roman" w:cs="Times New Roman"/>
          <w:sz w:val="28"/>
          <w:szCs w:val="28"/>
        </w:rPr>
        <w:t>проведения</w:t>
      </w:r>
      <w:r w:rsidR="00A47FCB">
        <w:rPr>
          <w:rFonts w:ascii="Times New Roman" w:hAnsi="Times New Roman" w:cs="Times New Roman"/>
          <w:sz w:val="28"/>
          <w:szCs w:val="28"/>
        </w:rPr>
        <w:t xml:space="preserve"> независимой антикоррупционной экспертизы</w:t>
      </w:r>
      <w:r w:rsidR="00B54B1E">
        <w:rPr>
          <w:rFonts w:ascii="Times New Roman" w:hAnsi="Times New Roman" w:cs="Times New Roman"/>
          <w:sz w:val="28"/>
          <w:szCs w:val="28"/>
        </w:rPr>
        <w:t>:</w:t>
      </w:r>
    </w:p>
    <w:p w:rsidR="00B54B1E" w:rsidRDefault="00B54B1E" w:rsidP="00B54B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обеспечивает р</w:t>
      </w:r>
      <w:r w:rsidR="002B1568" w:rsidRPr="002B1568">
        <w:rPr>
          <w:rFonts w:ascii="Times New Roman" w:hAnsi="Times New Roman" w:cs="Times New Roman"/>
          <w:sz w:val="28"/>
          <w:szCs w:val="28"/>
        </w:rPr>
        <w:t>егистраци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2B1568" w:rsidRPr="002B1568">
        <w:rPr>
          <w:rFonts w:ascii="Times New Roman" w:hAnsi="Times New Roman" w:cs="Times New Roman"/>
          <w:sz w:val="28"/>
          <w:szCs w:val="28"/>
        </w:rPr>
        <w:t xml:space="preserve"> поступающих заключений по результатам независимой антикоррупционной экспертизы</w:t>
      </w:r>
      <w:r w:rsidR="000754AD">
        <w:rPr>
          <w:rFonts w:ascii="Times New Roman" w:hAnsi="Times New Roman" w:cs="Times New Roman"/>
          <w:sz w:val="28"/>
          <w:szCs w:val="28"/>
        </w:rPr>
        <w:t xml:space="preserve"> проектов </w:t>
      </w:r>
      <w:r w:rsidR="000754AD" w:rsidRPr="00C502C9">
        <w:rPr>
          <w:rFonts w:ascii="Times New Roman" w:hAnsi="Times New Roman" w:cs="Times New Roman"/>
          <w:sz w:val="28"/>
          <w:szCs w:val="28"/>
        </w:rPr>
        <w:t>нормативных правовых актов Костромской области</w:t>
      </w:r>
      <w:r w:rsidR="000754AD">
        <w:rPr>
          <w:rFonts w:ascii="Times New Roman" w:hAnsi="Times New Roman" w:cs="Times New Roman"/>
          <w:sz w:val="28"/>
          <w:szCs w:val="28"/>
        </w:rPr>
        <w:t>, разрабатываемых Департаментом, нормативных правовых актов Департамента;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1568" w:rsidRDefault="00B54B1E" w:rsidP="00B54B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54B1E">
        <w:rPr>
          <w:rFonts w:ascii="Times New Roman" w:hAnsi="Times New Roman" w:cs="Times New Roman"/>
          <w:sz w:val="28"/>
          <w:szCs w:val="28"/>
        </w:rPr>
        <w:t>в обязательном порядке рассматрива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B54B1E">
        <w:rPr>
          <w:rFonts w:ascii="Times New Roman" w:hAnsi="Times New Roman" w:cs="Times New Roman"/>
          <w:sz w:val="28"/>
          <w:szCs w:val="28"/>
        </w:rPr>
        <w:t xml:space="preserve"> заключения по результатам независимой антикоррупционной экспертизы</w:t>
      </w:r>
      <w:r w:rsidR="000754AD" w:rsidRPr="000754AD">
        <w:rPr>
          <w:rFonts w:ascii="Times New Roman" w:hAnsi="Times New Roman" w:cs="Times New Roman"/>
          <w:sz w:val="28"/>
          <w:szCs w:val="28"/>
        </w:rPr>
        <w:t xml:space="preserve"> </w:t>
      </w:r>
      <w:r w:rsidR="000754AD">
        <w:rPr>
          <w:rFonts w:ascii="Times New Roman" w:hAnsi="Times New Roman" w:cs="Times New Roman"/>
          <w:sz w:val="28"/>
          <w:szCs w:val="28"/>
        </w:rPr>
        <w:t xml:space="preserve">проектов </w:t>
      </w:r>
      <w:r w:rsidR="000754AD" w:rsidRPr="00C502C9">
        <w:rPr>
          <w:rFonts w:ascii="Times New Roman" w:hAnsi="Times New Roman" w:cs="Times New Roman"/>
          <w:sz w:val="28"/>
          <w:szCs w:val="28"/>
        </w:rPr>
        <w:t>нормативных правовых актов Костромской области</w:t>
      </w:r>
      <w:r w:rsidR="000754AD">
        <w:rPr>
          <w:rFonts w:ascii="Times New Roman" w:hAnsi="Times New Roman" w:cs="Times New Roman"/>
          <w:sz w:val="28"/>
          <w:szCs w:val="28"/>
        </w:rPr>
        <w:t>, разрабатываемых Департаментом, нормативных правовых актов Департамента</w:t>
      </w:r>
      <w:r w:rsidRPr="00B54B1E">
        <w:rPr>
          <w:rFonts w:ascii="Times New Roman" w:hAnsi="Times New Roman" w:cs="Times New Roman"/>
          <w:sz w:val="28"/>
          <w:szCs w:val="28"/>
        </w:rPr>
        <w:t xml:space="preserve"> в 30-д</w:t>
      </w:r>
      <w:r>
        <w:rPr>
          <w:rFonts w:ascii="Times New Roman" w:hAnsi="Times New Roman" w:cs="Times New Roman"/>
          <w:sz w:val="28"/>
          <w:szCs w:val="28"/>
        </w:rPr>
        <w:t>невный срок со дня их получения;</w:t>
      </w:r>
    </w:p>
    <w:p w:rsidR="00B54B1E" w:rsidRDefault="00B54B1E" w:rsidP="00B54B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готовит и </w:t>
      </w:r>
      <w:r w:rsidRPr="00B54B1E">
        <w:rPr>
          <w:rFonts w:ascii="Times New Roman" w:hAnsi="Times New Roman" w:cs="Times New Roman"/>
          <w:sz w:val="28"/>
          <w:szCs w:val="28"/>
        </w:rPr>
        <w:t>направля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B54B1E">
        <w:rPr>
          <w:rFonts w:ascii="Times New Roman" w:hAnsi="Times New Roman" w:cs="Times New Roman"/>
          <w:sz w:val="28"/>
          <w:szCs w:val="28"/>
        </w:rPr>
        <w:t xml:space="preserve"> мотивированный ответ на поступившие заключения по результатам независимой антикоррупционной экспертизы </w:t>
      </w:r>
      <w:r w:rsidR="000754AD">
        <w:rPr>
          <w:rFonts w:ascii="Times New Roman" w:hAnsi="Times New Roman" w:cs="Times New Roman"/>
          <w:sz w:val="28"/>
          <w:szCs w:val="28"/>
        </w:rPr>
        <w:t xml:space="preserve">проектов </w:t>
      </w:r>
      <w:r w:rsidR="000754AD" w:rsidRPr="00C502C9">
        <w:rPr>
          <w:rFonts w:ascii="Times New Roman" w:hAnsi="Times New Roman" w:cs="Times New Roman"/>
          <w:sz w:val="28"/>
          <w:szCs w:val="28"/>
        </w:rPr>
        <w:t>нормативных правовых актов Костромской области</w:t>
      </w:r>
      <w:r w:rsidR="000754AD">
        <w:rPr>
          <w:rFonts w:ascii="Times New Roman" w:hAnsi="Times New Roman" w:cs="Times New Roman"/>
          <w:sz w:val="28"/>
          <w:szCs w:val="28"/>
        </w:rPr>
        <w:t>, разрабатываемых Департаментом, нормативных правовых актов Департамента</w:t>
      </w:r>
      <w:r w:rsidR="000754AD" w:rsidRPr="00B54B1E">
        <w:rPr>
          <w:rFonts w:ascii="Times New Roman" w:hAnsi="Times New Roman" w:cs="Times New Roman"/>
          <w:sz w:val="28"/>
          <w:szCs w:val="28"/>
        </w:rPr>
        <w:t xml:space="preserve"> </w:t>
      </w:r>
      <w:r w:rsidRPr="00B54B1E">
        <w:rPr>
          <w:rFonts w:ascii="Times New Roman" w:hAnsi="Times New Roman" w:cs="Times New Roman"/>
          <w:sz w:val="28"/>
          <w:szCs w:val="28"/>
        </w:rPr>
        <w:t xml:space="preserve">(за исключением случаев, когда в заключении отсутствует информация о выявленных </w:t>
      </w:r>
      <w:proofErr w:type="spellStart"/>
      <w:r w:rsidRPr="00B54B1E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B54B1E">
        <w:rPr>
          <w:rFonts w:ascii="Times New Roman" w:hAnsi="Times New Roman" w:cs="Times New Roman"/>
          <w:sz w:val="28"/>
          <w:szCs w:val="28"/>
        </w:rPr>
        <w:t xml:space="preserve"> факторах, или предложений о способе устранения выявленных </w:t>
      </w:r>
      <w:proofErr w:type="spellStart"/>
      <w:r w:rsidRPr="00B54B1E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B54B1E">
        <w:rPr>
          <w:rFonts w:ascii="Times New Roman" w:hAnsi="Times New Roman" w:cs="Times New Roman"/>
          <w:sz w:val="28"/>
          <w:szCs w:val="28"/>
        </w:rPr>
        <w:t xml:space="preserve"> факторов), в котором отража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B54B1E">
        <w:rPr>
          <w:rFonts w:ascii="Times New Roman" w:hAnsi="Times New Roman" w:cs="Times New Roman"/>
          <w:sz w:val="28"/>
          <w:szCs w:val="28"/>
        </w:rPr>
        <w:t xml:space="preserve"> учет результатов независимой антикоррупционной экспертизы и (или) причины несогласия с выявленным в</w:t>
      </w:r>
      <w:proofErr w:type="gramEnd"/>
      <w:r w:rsidRPr="00B54B1E">
        <w:rPr>
          <w:rFonts w:ascii="Times New Roman" w:hAnsi="Times New Roman" w:cs="Times New Roman"/>
          <w:sz w:val="28"/>
          <w:szCs w:val="28"/>
        </w:rPr>
        <w:t xml:space="preserve"> нормативном правовом </w:t>
      </w:r>
      <w:proofErr w:type="gramStart"/>
      <w:r w:rsidRPr="00B54B1E">
        <w:rPr>
          <w:rFonts w:ascii="Times New Roman" w:hAnsi="Times New Roman" w:cs="Times New Roman"/>
          <w:sz w:val="28"/>
          <w:szCs w:val="28"/>
        </w:rPr>
        <w:t>акте</w:t>
      </w:r>
      <w:proofErr w:type="gramEnd"/>
      <w:r w:rsidRPr="00B54B1E">
        <w:rPr>
          <w:rFonts w:ascii="Times New Roman" w:hAnsi="Times New Roman" w:cs="Times New Roman"/>
          <w:sz w:val="28"/>
          <w:szCs w:val="28"/>
        </w:rPr>
        <w:t xml:space="preserve"> или проекте нормативного правового акта </w:t>
      </w:r>
      <w:proofErr w:type="spellStart"/>
      <w:r w:rsidRPr="00B54B1E">
        <w:rPr>
          <w:rFonts w:ascii="Times New Roman" w:hAnsi="Times New Roman" w:cs="Times New Roman"/>
          <w:sz w:val="28"/>
          <w:szCs w:val="28"/>
        </w:rPr>
        <w:t>коррупциогенным</w:t>
      </w:r>
      <w:proofErr w:type="spellEnd"/>
      <w:r w:rsidRPr="00B54B1E">
        <w:rPr>
          <w:rFonts w:ascii="Times New Roman" w:hAnsi="Times New Roman" w:cs="Times New Roman"/>
          <w:sz w:val="28"/>
          <w:szCs w:val="28"/>
        </w:rPr>
        <w:t xml:space="preserve"> фактором</w:t>
      </w:r>
      <w:r w:rsidR="000754AD">
        <w:rPr>
          <w:rFonts w:ascii="Times New Roman" w:hAnsi="Times New Roman" w:cs="Times New Roman"/>
          <w:sz w:val="28"/>
          <w:szCs w:val="28"/>
        </w:rPr>
        <w:t>;</w:t>
      </w:r>
    </w:p>
    <w:p w:rsidR="000754AD" w:rsidRPr="000754AD" w:rsidRDefault="000754AD" w:rsidP="000754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754AD">
        <w:rPr>
          <w:rFonts w:ascii="Times New Roman" w:hAnsi="Times New Roman" w:cs="Times New Roman"/>
          <w:sz w:val="28"/>
          <w:szCs w:val="28"/>
        </w:rPr>
        <w:t xml:space="preserve">в случае если поступившее заключение по результатам независимой антикоррупционной экспертизы </w:t>
      </w:r>
      <w:r>
        <w:rPr>
          <w:rFonts w:ascii="Times New Roman" w:hAnsi="Times New Roman" w:cs="Times New Roman"/>
          <w:sz w:val="28"/>
          <w:szCs w:val="28"/>
        </w:rPr>
        <w:t xml:space="preserve">проектов </w:t>
      </w:r>
      <w:r w:rsidRPr="00C502C9">
        <w:rPr>
          <w:rFonts w:ascii="Times New Roman" w:hAnsi="Times New Roman" w:cs="Times New Roman"/>
          <w:sz w:val="28"/>
          <w:szCs w:val="28"/>
        </w:rPr>
        <w:t>нормативных правовых актов Костромской области</w:t>
      </w:r>
      <w:r>
        <w:rPr>
          <w:rFonts w:ascii="Times New Roman" w:hAnsi="Times New Roman" w:cs="Times New Roman"/>
          <w:sz w:val="28"/>
          <w:szCs w:val="28"/>
        </w:rPr>
        <w:t>, разрабатываемых Департаментом, нормативных правовых актов Департамента</w:t>
      </w:r>
      <w:r w:rsidRPr="000754AD">
        <w:rPr>
          <w:rFonts w:ascii="Times New Roman" w:hAnsi="Times New Roman" w:cs="Times New Roman"/>
          <w:sz w:val="28"/>
          <w:szCs w:val="28"/>
        </w:rPr>
        <w:t xml:space="preserve"> не соответствует форме, утвержденной Министерством юстиции Российской Федерации, возвраща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0754AD">
        <w:rPr>
          <w:rFonts w:ascii="Times New Roman" w:hAnsi="Times New Roman" w:cs="Times New Roman"/>
          <w:sz w:val="28"/>
          <w:szCs w:val="28"/>
        </w:rPr>
        <w:t xml:space="preserve"> такое заключение не позднее 30 дней после регистрации с указанием причин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754AD" w:rsidRPr="00B54B1E" w:rsidRDefault="000754AD" w:rsidP="00B54B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4B1E" w:rsidRPr="002B1568" w:rsidRDefault="00B54B1E" w:rsidP="00B54B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2FB3" w:rsidRPr="00F61B86" w:rsidRDefault="00942FB3" w:rsidP="0000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42FB3" w:rsidRPr="00F61B86" w:rsidSect="008D6E62">
      <w:headerReference w:type="default" r:id="rId10"/>
      <w:pgSz w:w="11906" w:h="16838"/>
      <w:pgMar w:top="426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7DF" w:rsidRDefault="00CC17DF" w:rsidP="0018037F">
      <w:pPr>
        <w:spacing w:after="0" w:line="240" w:lineRule="auto"/>
      </w:pPr>
      <w:r>
        <w:separator/>
      </w:r>
    </w:p>
  </w:endnote>
  <w:endnote w:type="continuationSeparator" w:id="0">
    <w:p w:rsidR="00CC17DF" w:rsidRDefault="00CC17DF" w:rsidP="00180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7DF" w:rsidRDefault="00CC17DF" w:rsidP="0018037F">
      <w:pPr>
        <w:spacing w:after="0" w:line="240" w:lineRule="auto"/>
      </w:pPr>
      <w:r>
        <w:separator/>
      </w:r>
    </w:p>
  </w:footnote>
  <w:footnote w:type="continuationSeparator" w:id="0">
    <w:p w:rsidR="00CC17DF" w:rsidRDefault="00CC17DF" w:rsidP="00180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37F" w:rsidRDefault="0018037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C3B58"/>
    <w:multiLevelType w:val="hybridMultilevel"/>
    <w:tmpl w:val="D6AE6C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55A43"/>
    <w:multiLevelType w:val="hybridMultilevel"/>
    <w:tmpl w:val="08FE4C00"/>
    <w:lvl w:ilvl="0" w:tplc="04190011">
      <w:start w:val="1"/>
      <w:numFmt w:val="decimal"/>
      <w:lvlText w:val="%1)"/>
      <w:lvlJc w:val="left"/>
      <w:pPr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307E7D4B"/>
    <w:multiLevelType w:val="hybridMultilevel"/>
    <w:tmpl w:val="06DA3CAA"/>
    <w:lvl w:ilvl="0" w:tplc="A234476C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36018F"/>
    <w:multiLevelType w:val="hybridMultilevel"/>
    <w:tmpl w:val="8D741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FA5A3F"/>
    <w:multiLevelType w:val="hybridMultilevel"/>
    <w:tmpl w:val="AC8E435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3FC55B6"/>
    <w:multiLevelType w:val="hybridMultilevel"/>
    <w:tmpl w:val="BA004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983664"/>
    <w:multiLevelType w:val="hybridMultilevel"/>
    <w:tmpl w:val="BA560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44350E"/>
    <w:multiLevelType w:val="hybridMultilevel"/>
    <w:tmpl w:val="0BE0FA8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98805BE"/>
    <w:multiLevelType w:val="hybridMultilevel"/>
    <w:tmpl w:val="FCA83FF0"/>
    <w:lvl w:ilvl="0" w:tplc="1F6616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1B23FC7"/>
    <w:multiLevelType w:val="hybridMultilevel"/>
    <w:tmpl w:val="F508F36A"/>
    <w:lvl w:ilvl="0" w:tplc="59B86F8C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6939F6"/>
    <w:multiLevelType w:val="hybridMultilevel"/>
    <w:tmpl w:val="0BE0FA8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7BCE60E0"/>
    <w:multiLevelType w:val="hybridMultilevel"/>
    <w:tmpl w:val="9D1603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11"/>
  </w:num>
  <w:num w:numId="8">
    <w:abstractNumId w:val="8"/>
  </w:num>
  <w:num w:numId="9">
    <w:abstractNumId w:val="4"/>
  </w:num>
  <w:num w:numId="10">
    <w:abstractNumId w:val="1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A477E"/>
    <w:rsid w:val="0000779E"/>
    <w:rsid w:val="00032D5A"/>
    <w:rsid w:val="00047254"/>
    <w:rsid w:val="00057276"/>
    <w:rsid w:val="00061154"/>
    <w:rsid w:val="000754AD"/>
    <w:rsid w:val="00075681"/>
    <w:rsid w:val="00080B11"/>
    <w:rsid w:val="00093D12"/>
    <w:rsid w:val="000A015D"/>
    <w:rsid w:val="000A2A49"/>
    <w:rsid w:val="000A66D5"/>
    <w:rsid w:val="000B5913"/>
    <w:rsid w:val="000B5E70"/>
    <w:rsid w:val="000D718E"/>
    <w:rsid w:val="000F1BA2"/>
    <w:rsid w:val="00110A9F"/>
    <w:rsid w:val="00112A14"/>
    <w:rsid w:val="00121BD8"/>
    <w:rsid w:val="00130750"/>
    <w:rsid w:val="00150EBC"/>
    <w:rsid w:val="00150F4D"/>
    <w:rsid w:val="001735CB"/>
    <w:rsid w:val="0018037F"/>
    <w:rsid w:val="0018169F"/>
    <w:rsid w:val="0018688D"/>
    <w:rsid w:val="001B412B"/>
    <w:rsid w:val="001D1894"/>
    <w:rsid w:val="001D22AE"/>
    <w:rsid w:val="001E3AAB"/>
    <w:rsid w:val="001E6BC4"/>
    <w:rsid w:val="001F6599"/>
    <w:rsid w:val="001F6B0F"/>
    <w:rsid w:val="002011FE"/>
    <w:rsid w:val="0020785A"/>
    <w:rsid w:val="00207C49"/>
    <w:rsid w:val="002100C8"/>
    <w:rsid w:val="00212B01"/>
    <w:rsid w:val="002222F2"/>
    <w:rsid w:val="00227EE4"/>
    <w:rsid w:val="002323CF"/>
    <w:rsid w:val="0024162E"/>
    <w:rsid w:val="00256000"/>
    <w:rsid w:val="00262279"/>
    <w:rsid w:val="002718AB"/>
    <w:rsid w:val="00285FF9"/>
    <w:rsid w:val="002909ED"/>
    <w:rsid w:val="00297953"/>
    <w:rsid w:val="002B1568"/>
    <w:rsid w:val="002C6614"/>
    <w:rsid w:val="002D42CF"/>
    <w:rsid w:val="002E19C2"/>
    <w:rsid w:val="002F1D64"/>
    <w:rsid w:val="003061F5"/>
    <w:rsid w:val="0036187E"/>
    <w:rsid w:val="00361ABE"/>
    <w:rsid w:val="00364FBA"/>
    <w:rsid w:val="0038325D"/>
    <w:rsid w:val="003922E7"/>
    <w:rsid w:val="003A2355"/>
    <w:rsid w:val="003A7156"/>
    <w:rsid w:val="003B10F3"/>
    <w:rsid w:val="003C7FF7"/>
    <w:rsid w:val="003F13D1"/>
    <w:rsid w:val="0041672E"/>
    <w:rsid w:val="004263B2"/>
    <w:rsid w:val="00426AA9"/>
    <w:rsid w:val="00432068"/>
    <w:rsid w:val="004370C3"/>
    <w:rsid w:val="004427CE"/>
    <w:rsid w:val="00452001"/>
    <w:rsid w:val="00461D1F"/>
    <w:rsid w:val="00471D4F"/>
    <w:rsid w:val="00483ACD"/>
    <w:rsid w:val="00484072"/>
    <w:rsid w:val="004D3A51"/>
    <w:rsid w:val="004E5F9C"/>
    <w:rsid w:val="004F0D17"/>
    <w:rsid w:val="004F3925"/>
    <w:rsid w:val="00516E59"/>
    <w:rsid w:val="00523FE2"/>
    <w:rsid w:val="005252DF"/>
    <w:rsid w:val="005253B0"/>
    <w:rsid w:val="00540517"/>
    <w:rsid w:val="00541185"/>
    <w:rsid w:val="00542033"/>
    <w:rsid w:val="00554CE3"/>
    <w:rsid w:val="00564F6C"/>
    <w:rsid w:val="00565BD4"/>
    <w:rsid w:val="00573431"/>
    <w:rsid w:val="00586A94"/>
    <w:rsid w:val="00591EB6"/>
    <w:rsid w:val="0059461F"/>
    <w:rsid w:val="005A2CE5"/>
    <w:rsid w:val="005A2D02"/>
    <w:rsid w:val="005A3C42"/>
    <w:rsid w:val="005A3DAE"/>
    <w:rsid w:val="005A6556"/>
    <w:rsid w:val="005B4CB0"/>
    <w:rsid w:val="005C06F3"/>
    <w:rsid w:val="005D0211"/>
    <w:rsid w:val="005D4E7B"/>
    <w:rsid w:val="005D6BA3"/>
    <w:rsid w:val="005F55E8"/>
    <w:rsid w:val="00634138"/>
    <w:rsid w:val="00650E52"/>
    <w:rsid w:val="0065168C"/>
    <w:rsid w:val="00652090"/>
    <w:rsid w:val="00681681"/>
    <w:rsid w:val="00687A61"/>
    <w:rsid w:val="006A10B2"/>
    <w:rsid w:val="006A2464"/>
    <w:rsid w:val="006D2520"/>
    <w:rsid w:val="006D665E"/>
    <w:rsid w:val="006F62D0"/>
    <w:rsid w:val="006F6938"/>
    <w:rsid w:val="00711B9D"/>
    <w:rsid w:val="007267EA"/>
    <w:rsid w:val="007503B7"/>
    <w:rsid w:val="00752369"/>
    <w:rsid w:val="007579AA"/>
    <w:rsid w:val="00772771"/>
    <w:rsid w:val="00775B2B"/>
    <w:rsid w:val="007A7AD8"/>
    <w:rsid w:val="007B1FD2"/>
    <w:rsid w:val="007C349B"/>
    <w:rsid w:val="007C4587"/>
    <w:rsid w:val="007D6625"/>
    <w:rsid w:val="007E22B6"/>
    <w:rsid w:val="007F1775"/>
    <w:rsid w:val="007F2F07"/>
    <w:rsid w:val="00803669"/>
    <w:rsid w:val="00823B74"/>
    <w:rsid w:val="0082663E"/>
    <w:rsid w:val="008438E0"/>
    <w:rsid w:val="0084460E"/>
    <w:rsid w:val="00844C74"/>
    <w:rsid w:val="00856E48"/>
    <w:rsid w:val="00862554"/>
    <w:rsid w:val="0087129B"/>
    <w:rsid w:val="00874D36"/>
    <w:rsid w:val="00875EE3"/>
    <w:rsid w:val="00882AE8"/>
    <w:rsid w:val="00885E43"/>
    <w:rsid w:val="00890336"/>
    <w:rsid w:val="00892581"/>
    <w:rsid w:val="008A74F5"/>
    <w:rsid w:val="008B1486"/>
    <w:rsid w:val="008B21E5"/>
    <w:rsid w:val="008B752D"/>
    <w:rsid w:val="008C410E"/>
    <w:rsid w:val="008D52FB"/>
    <w:rsid w:val="008D6E62"/>
    <w:rsid w:val="008F3FE7"/>
    <w:rsid w:val="00911FA5"/>
    <w:rsid w:val="00942FB3"/>
    <w:rsid w:val="00960CA1"/>
    <w:rsid w:val="0097184C"/>
    <w:rsid w:val="00995C36"/>
    <w:rsid w:val="009A10CC"/>
    <w:rsid w:val="009A477E"/>
    <w:rsid w:val="009A47F5"/>
    <w:rsid w:val="009D19D5"/>
    <w:rsid w:val="009F0410"/>
    <w:rsid w:val="009F6E9E"/>
    <w:rsid w:val="00A1046D"/>
    <w:rsid w:val="00A21689"/>
    <w:rsid w:val="00A27BB1"/>
    <w:rsid w:val="00A468FD"/>
    <w:rsid w:val="00A47FCB"/>
    <w:rsid w:val="00A510A3"/>
    <w:rsid w:val="00A6544C"/>
    <w:rsid w:val="00A77478"/>
    <w:rsid w:val="00A842FE"/>
    <w:rsid w:val="00A856BF"/>
    <w:rsid w:val="00A87561"/>
    <w:rsid w:val="00AA0709"/>
    <w:rsid w:val="00AA5EC4"/>
    <w:rsid w:val="00AA68EB"/>
    <w:rsid w:val="00AC1CB4"/>
    <w:rsid w:val="00AF0BD0"/>
    <w:rsid w:val="00B10C93"/>
    <w:rsid w:val="00B25D1B"/>
    <w:rsid w:val="00B47A32"/>
    <w:rsid w:val="00B51276"/>
    <w:rsid w:val="00B54B1E"/>
    <w:rsid w:val="00BA4DA6"/>
    <w:rsid w:val="00BA5E06"/>
    <w:rsid w:val="00BC05F5"/>
    <w:rsid w:val="00BE2AAC"/>
    <w:rsid w:val="00BE506A"/>
    <w:rsid w:val="00C1746C"/>
    <w:rsid w:val="00C40C08"/>
    <w:rsid w:val="00C502C9"/>
    <w:rsid w:val="00C523B6"/>
    <w:rsid w:val="00C55FD3"/>
    <w:rsid w:val="00C779B3"/>
    <w:rsid w:val="00C940C9"/>
    <w:rsid w:val="00CA4A33"/>
    <w:rsid w:val="00CC17DF"/>
    <w:rsid w:val="00CC221B"/>
    <w:rsid w:val="00CD26AF"/>
    <w:rsid w:val="00D16416"/>
    <w:rsid w:val="00D24343"/>
    <w:rsid w:val="00D4067A"/>
    <w:rsid w:val="00D4579F"/>
    <w:rsid w:val="00D47EC1"/>
    <w:rsid w:val="00DB6665"/>
    <w:rsid w:val="00DF00A8"/>
    <w:rsid w:val="00E12F5B"/>
    <w:rsid w:val="00E167BC"/>
    <w:rsid w:val="00E26557"/>
    <w:rsid w:val="00E27FFE"/>
    <w:rsid w:val="00E475B2"/>
    <w:rsid w:val="00E54C63"/>
    <w:rsid w:val="00E5675C"/>
    <w:rsid w:val="00E673D2"/>
    <w:rsid w:val="00E76930"/>
    <w:rsid w:val="00E8003D"/>
    <w:rsid w:val="00E92B02"/>
    <w:rsid w:val="00EB1DD5"/>
    <w:rsid w:val="00EC58BC"/>
    <w:rsid w:val="00ED2E48"/>
    <w:rsid w:val="00ED6A3B"/>
    <w:rsid w:val="00F00BD3"/>
    <w:rsid w:val="00F03092"/>
    <w:rsid w:val="00F1543E"/>
    <w:rsid w:val="00F22C4B"/>
    <w:rsid w:val="00F35A22"/>
    <w:rsid w:val="00F5739E"/>
    <w:rsid w:val="00F61B86"/>
    <w:rsid w:val="00F6239A"/>
    <w:rsid w:val="00F63B21"/>
    <w:rsid w:val="00F70B7C"/>
    <w:rsid w:val="00F736CB"/>
    <w:rsid w:val="00F909EC"/>
    <w:rsid w:val="00F950B0"/>
    <w:rsid w:val="00FA753A"/>
    <w:rsid w:val="00FB3352"/>
    <w:rsid w:val="00FB594A"/>
    <w:rsid w:val="00FD00AE"/>
    <w:rsid w:val="00FF42BF"/>
    <w:rsid w:val="00FF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CA1"/>
  </w:style>
  <w:style w:type="paragraph" w:styleId="4">
    <w:name w:val="heading 4"/>
    <w:basedOn w:val="a"/>
    <w:next w:val="a"/>
    <w:link w:val="40"/>
    <w:qFormat/>
    <w:rsid w:val="00856E48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56E4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856E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6E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A235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41185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1803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8037F"/>
  </w:style>
  <w:style w:type="paragraph" w:styleId="a9">
    <w:name w:val="footer"/>
    <w:basedOn w:val="a"/>
    <w:link w:val="aa"/>
    <w:uiPriority w:val="99"/>
    <w:unhideWhenUsed/>
    <w:rsid w:val="001803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8037F"/>
  </w:style>
  <w:style w:type="table" w:styleId="ab">
    <w:name w:val="Table Grid"/>
    <w:basedOn w:val="a1"/>
    <w:uiPriority w:val="59"/>
    <w:rsid w:val="00C523B6"/>
    <w:pPr>
      <w:spacing w:after="0" w:line="240" w:lineRule="auto"/>
      <w:ind w:firstLine="567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b"/>
    <w:uiPriority w:val="59"/>
    <w:rsid w:val="00C52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9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incntrol@adm44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5</Pages>
  <Words>1618</Words>
  <Characters>9224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vokunev</dc:creator>
  <cp:keywords/>
  <dc:description/>
  <cp:lastModifiedBy>Федотова М.В.</cp:lastModifiedBy>
  <cp:revision>172</cp:revision>
  <cp:lastPrinted>2020-12-04T13:34:00Z</cp:lastPrinted>
  <dcterms:created xsi:type="dcterms:W3CDTF">2012-03-19T04:34:00Z</dcterms:created>
  <dcterms:modified xsi:type="dcterms:W3CDTF">2020-12-07T14:02:00Z</dcterms:modified>
</cp:coreProperties>
</file>